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4FE1D472"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DC05C2">
        <w:rPr>
          <w:rFonts w:asciiTheme="majorBidi" w:hAnsiTheme="majorBidi" w:cstheme="majorBidi"/>
          <w:color w:val="00B050"/>
          <w:sz w:val="20"/>
          <w:szCs w:val="20"/>
          <w:lang w:val="en-US" w:bidi="ar-IQ"/>
        </w:rPr>
        <w:t>13</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B93BF4">
        <w:rPr>
          <w:rFonts w:asciiTheme="majorBidi" w:hAnsiTheme="majorBidi" w:cstheme="majorBidi"/>
          <w:color w:val="00B050"/>
          <w:sz w:val="20"/>
          <w:szCs w:val="20"/>
          <w:lang w:val="en-US" w:bidi="ar-IQ"/>
        </w:rPr>
        <w:t>10</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January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752BF194" w14:textId="096BEA85" w:rsidR="00091604" w:rsidRPr="00B93BF4" w:rsidRDefault="00B93BF4" w:rsidP="00B93BF4">
      <w:pPr>
        <w:pStyle w:val="Title"/>
        <w:spacing w:line="276" w:lineRule="auto"/>
        <w:rPr>
          <w:rFonts w:ascii="Garamond" w:hAnsi="Garamond" w:cstheme="majorBidi"/>
          <w:iCs/>
          <w:sz w:val="31"/>
          <w:szCs w:val="31"/>
          <w:lang w:val="en-GB"/>
        </w:rPr>
      </w:pPr>
      <w:r w:rsidRPr="00B93BF4">
        <w:rPr>
          <w:rFonts w:ascii="Garamond" w:hAnsi="Garamond" w:cstheme="majorBidi"/>
          <w:iCs/>
          <w:sz w:val="31"/>
          <w:szCs w:val="31"/>
          <w:lang w:val="en-US"/>
        </w:rPr>
        <w:t xml:space="preserve">Longitudinal clustering in kinesiology 2: the </w:t>
      </w:r>
      <w:proofErr w:type="spellStart"/>
      <w:r w:rsidRPr="00B93BF4">
        <w:rPr>
          <w:rFonts w:ascii="Garamond" w:hAnsi="Garamond" w:cstheme="majorBidi"/>
          <w:iCs/>
          <w:sz w:val="31"/>
          <w:szCs w:val="31"/>
          <w:lang w:val="en-US"/>
        </w:rPr>
        <w:t>longclust</w:t>
      </w:r>
      <w:proofErr w:type="spellEnd"/>
      <w:r w:rsidRPr="00B93BF4">
        <w:rPr>
          <w:rFonts w:ascii="Garamond" w:hAnsi="Garamond" w:cstheme="majorBidi"/>
          <w:iCs/>
          <w:sz w:val="31"/>
          <w:szCs w:val="31"/>
          <w:lang w:val="en-US"/>
        </w:rPr>
        <w:t xml:space="preserve"> package in R</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76DCBCE" w14:textId="03D43BC2" w:rsidR="00BA00B7" w:rsidRPr="00DB5CFD" w:rsidRDefault="00B93BF4" w:rsidP="00B93BF4">
      <w:pPr>
        <w:pStyle w:val="Title"/>
        <w:spacing w:line="276" w:lineRule="auto"/>
        <w:rPr>
          <w:rFonts w:asciiTheme="majorBidi" w:hAnsiTheme="majorBidi" w:cstheme="majorBidi"/>
          <w:sz w:val="24"/>
          <w:vertAlign w:val="superscript"/>
        </w:rPr>
      </w:pPr>
      <w:r w:rsidRPr="00B93BF4">
        <w:rPr>
          <w:rFonts w:asciiTheme="majorBidi" w:hAnsiTheme="majorBidi" w:cstheme="majorBidi"/>
          <w:sz w:val="24"/>
          <w:lang w:val="en-US"/>
        </w:rPr>
        <w:t>Keston Lindsay</w:t>
      </w:r>
      <w:r w:rsidR="008E0735">
        <w:rPr>
          <w:rFonts w:asciiTheme="majorBidi" w:hAnsiTheme="majorBidi" w:cstheme="majorBidi"/>
          <w:sz w:val="24"/>
          <w:lang w:val="en-US"/>
        </w:rPr>
        <w:t xml:space="preserve"> </w:t>
      </w:r>
      <w:r w:rsidR="008E0735">
        <w:rPr>
          <w:rFonts w:asciiTheme="majorBidi" w:hAnsiTheme="majorBidi" w:cstheme="majorBidi"/>
          <w:noProof/>
          <w:sz w:val="24"/>
        </w:rPr>
        <w:drawing>
          <wp:inline distT="0" distB="0" distL="0" distR="0" wp14:anchorId="000535A2" wp14:editId="2AA3FA4F">
            <wp:extent cx="155448" cy="155448"/>
            <wp:effectExtent l="0" t="0" r="0" b="0"/>
            <wp:docPr id="1365227337" name="Graphic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27337" name="Graphic 8">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40363F">
        <w:rPr>
          <w:rFonts w:asciiTheme="majorBidi" w:hAnsiTheme="majorBidi" w:cstheme="majorBidi"/>
          <w:sz w:val="24"/>
          <w:lang w:val="en-US"/>
        </w:rPr>
        <w:t xml:space="preserve"> </w:t>
      </w:r>
      <w:r w:rsidR="008F08A2">
        <w:rPr>
          <w:rFonts w:asciiTheme="majorBidi" w:hAnsiTheme="majorBidi" w:cstheme="majorBidi"/>
          <w:sz w:val="24"/>
          <w:vertAlign w:val="superscript"/>
          <w:lang w:val="en-US"/>
        </w:rPr>
        <w:t>1</w:t>
      </w:r>
      <w:r w:rsidR="00DB5CFD">
        <w:rPr>
          <w:rFonts w:asciiTheme="majorBidi" w:hAnsiTheme="majorBidi" w:cstheme="majorBidi"/>
          <w:sz w:val="24"/>
          <w:lang w:val="en-US"/>
        </w:rPr>
        <w:t xml:space="preserve"> </w:t>
      </w:r>
      <w:r w:rsidR="00A14324">
        <w:rPr>
          <w:rFonts w:asciiTheme="majorBidi" w:hAnsiTheme="majorBidi" w:cstheme="majorBidi"/>
          <w:sz w:val="24"/>
          <w:lang w:val="en-US"/>
        </w:rPr>
        <w:t xml:space="preserve">    </w:t>
      </w:r>
    </w:p>
    <w:bookmarkEnd w:id="1"/>
    <w:p w14:paraId="237C5308" w14:textId="77777777" w:rsidR="00F06C79" w:rsidRDefault="00F06C79" w:rsidP="005C407E">
      <w:pPr>
        <w:spacing w:line="276" w:lineRule="auto"/>
        <w:rPr>
          <w:rFonts w:asciiTheme="majorBidi" w:hAnsiTheme="majorBidi" w:cstheme="majorBidi"/>
          <w:sz w:val="24"/>
          <w:szCs w:val="24"/>
        </w:rPr>
      </w:pPr>
    </w:p>
    <w:p w14:paraId="5DD004C7" w14:textId="2D1D9C1F" w:rsidR="00AD5713" w:rsidRPr="006948CD" w:rsidRDefault="00F06C79" w:rsidP="00B93BF4">
      <w:pPr>
        <w:spacing w:line="276" w:lineRule="auto"/>
        <w:jc w:val="both"/>
        <w:rPr>
          <w:sz w:val="24"/>
          <w:szCs w:val="24"/>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B93BF4" w:rsidRPr="00B93BF4">
        <w:t xml:space="preserve">University of Colorado </w:t>
      </w:r>
      <w:proofErr w:type="spellStart"/>
      <w:r w:rsidR="00B93BF4" w:rsidRPr="00B93BF4">
        <w:t>Colorado</w:t>
      </w:r>
      <w:proofErr w:type="spellEnd"/>
      <w:r w:rsidR="00B93BF4" w:rsidRPr="00B93BF4">
        <w:t xml:space="preserve"> Springs</w:t>
      </w:r>
      <w:r w:rsidR="00B93BF4">
        <w:t>, USA</w:t>
      </w:r>
      <w:r w:rsidR="00F26AEE">
        <w:t xml:space="preserve"> </w:t>
      </w:r>
      <w:hyperlink r:id="rId11" w:history="1">
        <w:r w:rsidR="00F26AEE" w:rsidRPr="005242D4">
          <w:rPr>
            <w:rStyle w:val="Hyperlink"/>
          </w:rPr>
          <w:t>klindsay@uccs.edu</w:t>
        </w:r>
      </w:hyperlink>
      <w:r w:rsidR="00F26AEE">
        <w:t xml:space="preserve"> </w:t>
      </w:r>
      <w:r w:rsidR="007E126E" w:rsidRPr="001E04DA">
        <w:rPr>
          <w:sz w:val="24"/>
          <w:szCs w:val="24"/>
        </w:rPr>
        <w:t>‬</w:t>
      </w:r>
      <w:r w:rsidR="007E126E">
        <w:t>‬</w:t>
      </w:r>
      <w:r w:rsidR="007E126E">
        <w:t>‬</w:t>
      </w:r>
      <w:r w:rsidR="007E126E">
        <w:t>‬</w:t>
      </w: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7565C30F" w14:textId="16E37937" w:rsidR="00F26AEE" w:rsidRPr="00F26AEE" w:rsidRDefault="00F26AEE" w:rsidP="00F26AEE">
            <w:pPr>
              <w:spacing w:line="276" w:lineRule="auto"/>
              <w:jc w:val="both"/>
              <w:rPr>
                <w:sz w:val="24"/>
                <w:szCs w:val="24"/>
                <w:lang w:val="en-GB"/>
              </w:rPr>
            </w:pPr>
            <w:r w:rsidRPr="00F26AEE">
              <w:rPr>
                <w:sz w:val="24"/>
                <w:szCs w:val="24"/>
                <w:lang w:val="en-GB"/>
              </w:rPr>
              <w:t xml:space="preserve">High variation is common in longitudinal kinesiology studies, as participants may respond differently to interventions. In the previous article, implementation of longitudinal k-means in R is used in tandem with repeated measures (multivariate) analysis of variance to understand overall change, and to discover hidden trajectories. The purpose of this article is to demonstrate how to analyze data using model-based clustering. The same synthetic dataset is </w:t>
            </w:r>
            <w:proofErr w:type="spellStart"/>
            <w:r w:rsidRPr="00F26AEE">
              <w:rPr>
                <w:sz w:val="24"/>
                <w:szCs w:val="24"/>
                <w:lang w:val="en-GB"/>
              </w:rPr>
              <w:t>analyzed</w:t>
            </w:r>
            <w:proofErr w:type="spellEnd"/>
            <w:r w:rsidRPr="00F26AEE">
              <w:rPr>
                <w:sz w:val="24"/>
                <w:szCs w:val="24"/>
                <w:lang w:val="en-GB"/>
              </w:rPr>
              <w:t xml:space="preserve">, using the </w:t>
            </w:r>
            <w:proofErr w:type="spellStart"/>
            <w:r w:rsidRPr="00F26AEE">
              <w:rPr>
                <w:sz w:val="24"/>
                <w:szCs w:val="24"/>
                <w:lang w:val="en-GB"/>
              </w:rPr>
              <w:t>longclust</w:t>
            </w:r>
            <w:proofErr w:type="spellEnd"/>
            <w:r w:rsidRPr="00F26AEE">
              <w:rPr>
                <w:sz w:val="24"/>
                <w:szCs w:val="24"/>
                <w:lang w:val="en-GB"/>
              </w:rPr>
              <w:t xml:space="preserve"> package in R. Comparison with the </w:t>
            </w:r>
            <w:proofErr w:type="spellStart"/>
            <w:r w:rsidRPr="00F26AEE">
              <w:rPr>
                <w:sz w:val="24"/>
                <w:szCs w:val="24"/>
                <w:lang w:val="en-GB"/>
              </w:rPr>
              <w:t>kml</w:t>
            </w:r>
            <w:proofErr w:type="spellEnd"/>
            <w:r w:rsidRPr="00F26AEE">
              <w:rPr>
                <w:sz w:val="24"/>
                <w:szCs w:val="24"/>
                <w:lang w:val="en-GB"/>
              </w:rPr>
              <w:t xml:space="preserve"> and kml3d packages is discussed.</w:t>
            </w:r>
          </w:p>
          <w:p w14:paraId="647B3C56" w14:textId="657BD67F" w:rsidR="00317D5C" w:rsidRPr="00F26AEE" w:rsidRDefault="00F10EDB" w:rsidP="00F26AEE">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F26AEE" w:rsidRPr="00F26AEE">
              <w:rPr>
                <w:sz w:val="24"/>
                <w:szCs w:val="24"/>
              </w:rPr>
              <w:t>longitudinal clustering, multivariate repeated measures, cluster analysis, longitudinal model-based clustering, R</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t>Corresponding Author</w:t>
            </w:r>
            <w:r w:rsidR="005F72B7" w:rsidRPr="00046478">
              <w:rPr>
                <w:rFonts w:asciiTheme="majorBidi" w:hAnsiTheme="majorBidi" w:cstheme="majorBidi"/>
                <w:b/>
                <w:i/>
                <w:sz w:val="24"/>
                <w:szCs w:val="24"/>
              </w:rPr>
              <w:t>:</w:t>
            </w:r>
          </w:p>
          <w:p w14:paraId="49195371" w14:textId="35F063AD" w:rsidR="008F08A2" w:rsidRPr="006948CD" w:rsidRDefault="008A1D98" w:rsidP="00103106">
            <w:pPr>
              <w:spacing w:line="276" w:lineRule="auto"/>
              <w:rPr>
                <w:b/>
                <w:bCs/>
                <w:color w:val="000000" w:themeColor="text1"/>
                <w:sz w:val="24"/>
                <w:szCs w:val="24"/>
              </w:rPr>
            </w:pPr>
            <w:r>
              <w:rPr>
                <w:b/>
                <w:bCs/>
                <w:color w:val="000000" w:themeColor="text1"/>
                <w:sz w:val="24"/>
                <w:szCs w:val="24"/>
              </w:rPr>
              <w:t>(</w:t>
            </w:r>
            <w:r w:rsidR="00F26AEE" w:rsidRPr="002469F4">
              <w:rPr>
                <w:rFonts w:asciiTheme="majorBidi" w:hAnsiTheme="majorBidi" w:cstheme="majorBidi"/>
                <w:b/>
                <w:bCs/>
                <w:sz w:val="24"/>
              </w:rPr>
              <w:t>Keston</w:t>
            </w:r>
            <w:r w:rsidR="00F26AEE" w:rsidRPr="00B93BF4">
              <w:rPr>
                <w:rFonts w:asciiTheme="majorBidi" w:hAnsiTheme="majorBidi" w:cstheme="majorBidi"/>
                <w:sz w:val="24"/>
              </w:rPr>
              <w:t xml:space="preserve"> </w:t>
            </w:r>
            <w:r w:rsidR="00F26AEE" w:rsidRPr="002469F4">
              <w:rPr>
                <w:rFonts w:asciiTheme="majorBidi" w:hAnsiTheme="majorBidi" w:cstheme="majorBidi"/>
                <w:b/>
                <w:bCs/>
                <w:sz w:val="24"/>
              </w:rPr>
              <w:t>Lindsay</w:t>
            </w:r>
            <w:r>
              <w:rPr>
                <w:b/>
                <w:bCs/>
                <w:color w:val="000000" w:themeColor="text1"/>
                <w:sz w:val="24"/>
                <w:szCs w:val="24"/>
              </w:rPr>
              <w:t>)</w:t>
            </w:r>
            <w:r w:rsidR="008F08A2" w:rsidRPr="006948CD">
              <w:rPr>
                <w:b/>
                <w:bCs/>
                <w:color w:val="000000" w:themeColor="text1"/>
                <w:sz w:val="24"/>
                <w:szCs w:val="24"/>
              </w:rPr>
              <w:t xml:space="preserve"> </w:t>
            </w:r>
          </w:p>
          <w:p w14:paraId="686EC64C" w14:textId="77777777" w:rsidR="002469F4" w:rsidRDefault="008E0735">
            <w:pPr>
              <w:pStyle w:val="ListParagraph"/>
              <w:numPr>
                <w:ilvl w:val="0"/>
                <w:numId w:val="5"/>
              </w:numPr>
              <w:spacing w:after="0"/>
              <w:rPr>
                <w:rFonts w:asciiTheme="majorBidi" w:hAnsiTheme="majorBidi" w:cstheme="majorBidi"/>
                <w:sz w:val="24"/>
                <w:szCs w:val="24"/>
              </w:rPr>
            </w:pPr>
            <w:r w:rsidRPr="008E0735">
              <w:rPr>
                <w:rFonts w:asciiTheme="majorBidi" w:hAnsiTheme="majorBidi" w:cstheme="majorBidi"/>
                <w:sz w:val="24"/>
                <w:szCs w:val="24"/>
              </w:rPr>
              <w:t xml:space="preserve">Affiliation: Helen and Arthur Johnson Beth-El College of Nursing and Health Sciences, University of Colorado </w:t>
            </w:r>
            <w:proofErr w:type="spellStart"/>
            <w:r w:rsidRPr="008E0735">
              <w:rPr>
                <w:rFonts w:asciiTheme="majorBidi" w:hAnsiTheme="majorBidi" w:cstheme="majorBidi"/>
                <w:sz w:val="24"/>
                <w:szCs w:val="24"/>
              </w:rPr>
              <w:t>Colorado</w:t>
            </w:r>
            <w:proofErr w:type="spellEnd"/>
            <w:r w:rsidRPr="008E0735">
              <w:rPr>
                <w:rFonts w:asciiTheme="majorBidi" w:hAnsiTheme="majorBidi" w:cstheme="majorBidi"/>
                <w:sz w:val="24"/>
                <w:szCs w:val="24"/>
              </w:rPr>
              <w:t xml:space="preserve"> Springs, Colorado Springs, USA</w:t>
            </w:r>
            <w:r>
              <w:rPr>
                <w:rFonts w:asciiTheme="majorBidi" w:hAnsiTheme="majorBidi" w:cstheme="majorBidi"/>
                <w:sz w:val="24"/>
                <w:szCs w:val="24"/>
              </w:rPr>
              <w:t xml:space="preserve"> </w:t>
            </w:r>
          </w:p>
          <w:p w14:paraId="3C411EDF" w14:textId="61653B9D" w:rsidR="008F08A2" w:rsidRPr="008E0735" w:rsidRDefault="002469F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Email: </w:t>
            </w:r>
            <w:hyperlink r:id="rId12" w:history="1">
              <w:r w:rsidR="00F26AEE" w:rsidRPr="008E0735">
                <w:rPr>
                  <w:rStyle w:val="Hyperlink"/>
                  <w:rFonts w:asciiTheme="majorBidi" w:hAnsiTheme="majorBidi" w:cstheme="majorBidi"/>
                  <w:sz w:val="24"/>
                  <w:szCs w:val="24"/>
                </w:rPr>
                <w:t>klindsay@uccs.edu</w:t>
              </w:r>
            </w:hyperlink>
            <w:r w:rsidR="00F26AEE" w:rsidRPr="008E0735">
              <w:rPr>
                <w:rFonts w:asciiTheme="majorBidi" w:hAnsiTheme="majorBidi" w:cstheme="majorBidi"/>
                <w:sz w:val="24"/>
                <w:szCs w:val="24"/>
              </w:rPr>
              <w:t xml:space="preserve">   </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0E26DB3A" w14:textId="20B9E15A" w:rsidR="00BA0A93" w:rsidRPr="000A0940" w:rsidRDefault="000A0940" w:rsidP="000A0940">
      <w:pPr>
        <w:spacing w:line="276" w:lineRule="auto"/>
        <w:jc w:val="both"/>
        <w:rPr>
          <w:rFonts w:asciiTheme="majorBidi" w:hAnsiTheme="majorBidi" w:cstheme="majorBidi"/>
          <w:b/>
          <w:bCs/>
          <w:i/>
          <w:iCs/>
          <w:sz w:val="28"/>
          <w:szCs w:val="28"/>
        </w:rPr>
      </w:pPr>
      <w:bookmarkStart w:id="2" w:name="_TOC_250010"/>
      <w:bookmarkStart w:id="3" w:name="_TOC_250008"/>
      <w:bookmarkEnd w:id="2"/>
      <w:bookmarkEnd w:id="3"/>
      <w:r w:rsidRPr="000A0940">
        <w:rPr>
          <w:rFonts w:asciiTheme="majorBidi" w:hAnsiTheme="majorBidi" w:cstheme="majorBidi"/>
          <w:b/>
          <w:bCs/>
          <w:i/>
          <w:iCs/>
          <w:sz w:val="28"/>
          <w:szCs w:val="28"/>
        </w:rPr>
        <w:t xml:space="preserve">1. </w:t>
      </w:r>
      <w:r w:rsidR="00BA0A93" w:rsidRPr="000A0940">
        <w:rPr>
          <w:rFonts w:asciiTheme="majorBidi" w:hAnsiTheme="majorBidi" w:cstheme="majorBidi"/>
          <w:b/>
          <w:bCs/>
          <w:i/>
          <w:iCs/>
          <w:sz w:val="28"/>
          <w:szCs w:val="28"/>
        </w:rPr>
        <w:t>INTRODUCTION</w:t>
      </w:r>
      <w:r w:rsidRPr="000A0940">
        <w:rPr>
          <w:rFonts w:asciiTheme="majorBidi" w:hAnsiTheme="majorBidi" w:cstheme="majorBidi"/>
          <w:b/>
          <w:bCs/>
          <w:i/>
          <w:iCs/>
          <w:sz w:val="28"/>
          <w:szCs w:val="28"/>
        </w:rPr>
        <w:t>:</w:t>
      </w:r>
    </w:p>
    <w:p w14:paraId="03B4E59D" w14:textId="77777777" w:rsidR="00BA0A93" w:rsidRPr="000A0940" w:rsidRDefault="00BA0A93" w:rsidP="000A0940">
      <w:pPr>
        <w:spacing w:after="240"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In the previous article, high variability in longitudinal designs is discussed extensively. Briefly, variability in response patterns is documented in exercise and sports science (Hubal et al. 2005; Ojeda-Aravena, et al. 2021). Such variation in response patterns could lead to situations where the null hypothesis may be rejected overall, but there could be a hidden cohort of non-responders to the intervention.  Conversely, a null hypothesis could be retained overall, with hidden cohorts of responders. Methods of longitudinal clustering could complement more traditional general linear model methods in order to better evaluate interventions.  In addition to the</w:t>
      </w:r>
      <w:r w:rsidRPr="000A0940">
        <w:rPr>
          <w:rFonts w:asciiTheme="majorBidi" w:hAnsiTheme="majorBidi" w:cstheme="majorBidi"/>
          <w:i/>
          <w:iCs/>
          <w:sz w:val="28"/>
          <w:szCs w:val="28"/>
        </w:rPr>
        <w:t xml:space="preserv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 xml:space="preserve"> </w:t>
      </w:r>
      <w:r w:rsidRPr="000A0940">
        <w:rPr>
          <w:rFonts w:asciiTheme="majorBidi" w:hAnsiTheme="majorBidi" w:cstheme="majorBidi"/>
          <w:sz w:val="28"/>
          <w:szCs w:val="28"/>
        </w:rPr>
        <w:t xml:space="preserve">and </w:t>
      </w:r>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w:t>
      </w:r>
      <w:proofErr w:type="spellStart"/>
      <w:r w:rsidRPr="000A0940">
        <w:rPr>
          <w:rFonts w:asciiTheme="majorBidi" w:hAnsiTheme="majorBidi" w:cstheme="majorBidi"/>
          <w:sz w:val="28"/>
          <w:szCs w:val="28"/>
        </w:rPr>
        <w:t>Genolini</w:t>
      </w:r>
      <w:proofErr w:type="spellEnd"/>
      <w:r w:rsidRPr="000A0940">
        <w:rPr>
          <w:rFonts w:asciiTheme="majorBidi" w:hAnsiTheme="majorBidi" w:cstheme="majorBidi"/>
          <w:sz w:val="28"/>
          <w:szCs w:val="28"/>
        </w:rPr>
        <w:t xml:space="preserve"> et </w:t>
      </w:r>
      <w:r w:rsidRPr="000A0940">
        <w:rPr>
          <w:rFonts w:asciiTheme="majorBidi" w:hAnsiTheme="majorBidi" w:cstheme="majorBidi"/>
          <w:sz w:val="28"/>
          <w:szCs w:val="28"/>
        </w:rPr>
        <w:lastRenderedPageBreak/>
        <w:t xml:space="preserve">al., 2015), another user-friendly R package for IBM SPSS users exploring R is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(McNicholas et al., 2023). </w:t>
      </w:r>
    </w:p>
    <w:p w14:paraId="4DD96B96" w14:textId="77777777" w:rsidR="00BA0A93" w:rsidRPr="000A0940" w:rsidRDefault="00BA0A93" w:rsidP="000A0940">
      <w:pPr>
        <w:pStyle w:val="ListParagraph"/>
        <w:numPr>
          <w:ilvl w:val="0"/>
          <w:numId w:val="6"/>
        </w:numPr>
        <w:spacing w:after="0"/>
        <w:jc w:val="both"/>
        <w:rPr>
          <w:rFonts w:asciiTheme="majorBidi" w:hAnsiTheme="majorBidi" w:cstheme="majorBidi"/>
          <w:b/>
          <w:bCs/>
          <w:i/>
          <w:iCs/>
          <w:sz w:val="28"/>
          <w:szCs w:val="28"/>
        </w:rPr>
      </w:pPr>
      <w:r w:rsidRPr="000A0940">
        <w:rPr>
          <w:rFonts w:asciiTheme="majorBidi" w:hAnsiTheme="majorBidi" w:cstheme="majorBidi"/>
          <w:b/>
          <w:bCs/>
          <w:i/>
          <w:iCs/>
          <w:sz w:val="28"/>
          <w:szCs w:val="28"/>
        </w:rPr>
        <w:t>Model-based clustering</w:t>
      </w:r>
    </w:p>
    <w:p w14:paraId="29013222" w14:textId="77777777" w:rsidR="00BA0A93" w:rsidRPr="000A0940" w:rsidRDefault="00BA0A93" w:rsidP="000A0940">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Model-based clustering (MBC) is a flexible clustering method that uses up to eight potential Gaussian mixture models to cluster longitudinal data (McNicholas &amp; Murphy, 2010; McNicholas &amp; Subedi, 2011). The models assume that potential clusters found in the data may be drawn from different distributions. The Bayesian Information Criterion (BIC; Schwarz, 1978) and the Integrated Completed Likelihood (ICL; Biernacki et al., 2000) are then used to decide the best model for the data. Tables 1 and 2 describe a glossary of terms and brief description of the models respectively.</w:t>
      </w:r>
    </w:p>
    <w:p w14:paraId="7BAFFD5C" w14:textId="18533EF2"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Table 1</w:t>
      </w:r>
      <w:r w:rsidR="000A0940">
        <w:rPr>
          <w:rFonts w:asciiTheme="majorBidi" w:hAnsiTheme="majorBidi" w:cstheme="majorBidi"/>
          <w:sz w:val="24"/>
          <w:szCs w:val="24"/>
        </w:rPr>
        <w:t xml:space="preserve"> - </w:t>
      </w:r>
      <w:r w:rsidRPr="000A0940">
        <w:rPr>
          <w:rFonts w:asciiTheme="majorBidi" w:hAnsiTheme="majorBidi" w:cstheme="majorBidi"/>
          <w:sz w:val="24"/>
          <w:szCs w:val="24"/>
        </w:rPr>
        <w:t>Glossary of Terms</w:t>
      </w:r>
    </w:p>
    <w:tbl>
      <w:tblPr>
        <w:tblStyle w:val="ListTable2"/>
        <w:tblW w:w="8910" w:type="dxa"/>
        <w:tblLook w:val="04A0" w:firstRow="1" w:lastRow="0" w:firstColumn="1" w:lastColumn="0" w:noHBand="0" w:noVBand="1"/>
      </w:tblPr>
      <w:tblGrid>
        <w:gridCol w:w="2065"/>
        <w:gridCol w:w="6845"/>
      </w:tblGrid>
      <w:tr w:rsidR="00BA0A93" w:rsidRPr="000A0940" w14:paraId="278CB832" w14:textId="77777777" w:rsidTr="000A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2997A105"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Term</w:t>
            </w:r>
          </w:p>
        </w:tc>
        <w:tc>
          <w:tcPr>
            <w:tcW w:w="6845" w:type="dxa"/>
          </w:tcPr>
          <w:p w14:paraId="3908F430"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Definition</w:t>
            </w:r>
          </w:p>
        </w:tc>
      </w:tr>
      <w:tr w:rsidR="00BA0A93" w:rsidRPr="000A0940" w14:paraId="58DA681D"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5C831913"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Volume</w:t>
            </w:r>
          </w:p>
        </w:tc>
        <w:tc>
          <w:tcPr>
            <w:tcW w:w="6845" w:type="dxa"/>
          </w:tcPr>
          <w:p w14:paraId="2C65CF9C"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Overall variation in the cluster.</w:t>
            </w:r>
          </w:p>
        </w:tc>
      </w:tr>
      <w:tr w:rsidR="00BA0A93" w:rsidRPr="000A0940" w14:paraId="31822890" w14:textId="77777777" w:rsidTr="000A0940">
        <w:tc>
          <w:tcPr>
            <w:cnfStyle w:val="001000000000" w:firstRow="0" w:lastRow="0" w:firstColumn="1" w:lastColumn="0" w:oddVBand="0" w:evenVBand="0" w:oddHBand="0" w:evenHBand="0" w:firstRowFirstColumn="0" w:firstRowLastColumn="0" w:lastRowFirstColumn="0" w:lastRowLastColumn="0"/>
            <w:tcW w:w="2065" w:type="dxa"/>
          </w:tcPr>
          <w:p w14:paraId="4DD91593"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Shape</w:t>
            </w:r>
          </w:p>
        </w:tc>
        <w:tc>
          <w:tcPr>
            <w:tcW w:w="6845" w:type="dxa"/>
          </w:tcPr>
          <w:p w14:paraId="1C1D779B"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How variances vary between time points.</w:t>
            </w:r>
          </w:p>
        </w:tc>
      </w:tr>
      <w:tr w:rsidR="00BA0A93" w:rsidRPr="000A0940" w14:paraId="7D5B1EEA"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695AD914"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Isotropic</w:t>
            </w:r>
          </w:p>
        </w:tc>
        <w:tc>
          <w:tcPr>
            <w:tcW w:w="6845" w:type="dxa"/>
          </w:tcPr>
          <w:p w14:paraId="5D46BA04"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Variance at each time point is the same</w:t>
            </w:r>
          </w:p>
        </w:tc>
      </w:tr>
      <w:tr w:rsidR="00BA0A93" w:rsidRPr="000A0940" w14:paraId="2DDB136A" w14:textId="77777777" w:rsidTr="000A0940">
        <w:tc>
          <w:tcPr>
            <w:cnfStyle w:val="001000000000" w:firstRow="0" w:lastRow="0" w:firstColumn="1" w:lastColumn="0" w:oddVBand="0" w:evenVBand="0" w:oddHBand="0" w:evenHBand="0" w:firstRowFirstColumn="0" w:firstRowLastColumn="0" w:lastRowFirstColumn="0" w:lastRowLastColumn="0"/>
            <w:tcW w:w="2065" w:type="dxa"/>
          </w:tcPr>
          <w:p w14:paraId="2BBDF3B1"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Anisotropic</w:t>
            </w:r>
          </w:p>
        </w:tc>
        <w:tc>
          <w:tcPr>
            <w:tcW w:w="6845" w:type="dxa"/>
          </w:tcPr>
          <w:p w14:paraId="313A8A5E"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Variance at each time point differs</w:t>
            </w:r>
          </w:p>
        </w:tc>
      </w:tr>
      <w:tr w:rsidR="00BA0A93" w:rsidRPr="000A0940" w14:paraId="4FB33165"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8848620"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Orientation</w:t>
            </w:r>
          </w:p>
        </w:tc>
        <w:tc>
          <w:tcPr>
            <w:tcW w:w="6845" w:type="dxa"/>
          </w:tcPr>
          <w:p w14:paraId="1F1A5171"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If and how earlier timepoints influence later ones (i.e., autoregressive structure)</w:t>
            </w:r>
          </w:p>
        </w:tc>
      </w:tr>
    </w:tbl>
    <w:p w14:paraId="4ED89AB2" w14:textId="77777777" w:rsidR="00BA0A93" w:rsidRPr="000A0940" w:rsidRDefault="00BA0A93" w:rsidP="000A0940">
      <w:pPr>
        <w:spacing w:after="80" w:line="276" w:lineRule="auto"/>
        <w:jc w:val="both"/>
        <w:rPr>
          <w:rFonts w:asciiTheme="majorBidi" w:hAnsiTheme="majorBidi" w:cstheme="majorBidi"/>
          <w:sz w:val="28"/>
          <w:szCs w:val="28"/>
        </w:rPr>
      </w:pPr>
    </w:p>
    <w:p w14:paraId="0F986DBA" w14:textId="3F779603"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Table 2</w:t>
      </w:r>
      <w:r w:rsidR="000A0940" w:rsidRPr="000A0940">
        <w:rPr>
          <w:rFonts w:asciiTheme="majorBidi" w:hAnsiTheme="majorBidi" w:cstheme="majorBidi"/>
          <w:sz w:val="24"/>
          <w:szCs w:val="24"/>
        </w:rPr>
        <w:t xml:space="preserve"> - </w:t>
      </w:r>
      <w:r w:rsidRPr="000A0940">
        <w:rPr>
          <w:rFonts w:asciiTheme="majorBidi" w:hAnsiTheme="majorBidi" w:cstheme="majorBidi"/>
          <w:sz w:val="24"/>
          <w:szCs w:val="24"/>
        </w:rPr>
        <w:t>Model Type</w:t>
      </w:r>
    </w:p>
    <w:tbl>
      <w:tblPr>
        <w:tblStyle w:val="ListTable2"/>
        <w:tblW w:w="0" w:type="auto"/>
        <w:tblLook w:val="04A0" w:firstRow="1" w:lastRow="0" w:firstColumn="1" w:lastColumn="0" w:noHBand="0" w:noVBand="1"/>
      </w:tblPr>
      <w:tblGrid>
        <w:gridCol w:w="997"/>
        <w:gridCol w:w="1758"/>
        <w:gridCol w:w="1995"/>
        <w:gridCol w:w="2104"/>
        <w:gridCol w:w="2059"/>
      </w:tblGrid>
      <w:tr w:rsidR="00BA0A93" w:rsidRPr="000A0940" w14:paraId="304EAEFE" w14:textId="77777777" w:rsidTr="000A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65B62CF1"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Model</w:t>
            </w:r>
          </w:p>
        </w:tc>
        <w:tc>
          <w:tcPr>
            <w:tcW w:w="1855" w:type="dxa"/>
            <w:vAlign w:val="center"/>
          </w:tcPr>
          <w:p w14:paraId="18E7187B" w14:textId="5B9C60D4"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Volume</w:t>
            </w:r>
          </w:p>
        </w:tc>
        <w:tc>
          <w:tcPr>
            <w:tcW w:w="2121" w:type="dxa"/>
            <w:vAlign w:val="center"/>
          </w:tcPr>
          <w:p w14:paraId="74A2F4FB"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Shape</w:t>
            </w:r>
          </w:p>
        </w:tc>
        <w:tc>
          <w:tcPr>
            <w:tcW w:w="2201" w:type="dxa"/>
            <w:vAlign w:val="center"/>
          </w:tcPr>
          <w:p w14:paraId="2A9D3A45"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Orientation</w:t>
            </w:r>
          </w:p>
        </w:tc>
        <w:tc>
          <w:tcPr>
            <w:tcW w:w="2153" w:type="dxa"/>
            <w:vAlign w:val="center"/>
          </w:tcPr>
          <w:p w14:paraId="6CD130EC" w14:textId="77777777" w:rsidR="00BA0A93" w:rsidRPr="000A0940" w:rsidRDefault="00BA0A93" w:rsidP="000A094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Complexity</w:t>
            </w:r>
          </w:p>
        </w:tc>
      </w:tr>
      <w:tr w:rsidR="00BA0A93" w:rsidRPr="000A0940" w14:paraId="28DAAAB5"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559C176B"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EEI</w:t>
            </w:r>
          </w:p>
        </w:tc>
        <w:tc>
          <w:tcPr>
            <w:tcW w:w="1855" w:type="dxa"/>
            <w:vAlign w:val="center"/>
          </w:tcPr>
          <w:p w14:paraId="603B5935"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5FDA315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50A32CA5"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1EF49A9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Simplest</w:t>
            </w:r>
          </w:p>
        </w:tc>
      </w:tr>
      <w:tr w:rsidR="00BA0A93" w:rsidRPr="000A0940" w14:paraId="012FF5BE"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67D3A929"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EEA</w:t>
            </w:r>
          </w:p>
        </w:tc>
        <w:tc>
          <w:tcPr>
            <w:tcW w:w="1855" w:type="dxa"/>
            <w:vAlign w:val="center"/>
          </w:tcPr>
          <w:p w14:paraId="3E0D67B5"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23504E1E"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5AD193B0"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351BA905"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30736058"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27F33418"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VEI</w:t>
            </w:r>
          </w:p>
        </w:tc>
        <w:tc>
          <w:tcPr>
            <w:tcW w:w="1855" w:type="dxa"/>
            <w:vAlign w:val="center"/>
          </w:tcPr>
          <w:p w14:paraId="38224DCB"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170F3842"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3DEDED21"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6BAEEAD2"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0B98EE76"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5543D2BB"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EVI</w:t>
            </w:r>
          </w:p>
        </w:tc>
        <w:tc>
          <w:tcPr>
            <w:tcW w:w="1855" w:type="dxa"/>
            <w:vAlign w:val="center"/>
          </w:tcPr>
          <w:p w14:paraId="25F823B5"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3B7E8D14"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00F70632"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1FB55C0C"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58B553BA"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0500E965"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VVI</w:t>
            </w:r>
          </w:p>
        </w:tc>
        <w:tc>
          <w:tcPr>
            <w:tcW w:w="1855" w:type="dxa"/>
            <w:vAlign w:val="center"/>
          </w:tcPr>
          <w:p w14:paraId="0F066C39"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04727C19"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370F7B7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Isotropic</w:t>
            </w:r>
          </w:p>
        </w:tc>
        <w:tc>
          <w:tcPr>
            <w:tcW w:w="2153" w:type="dxa"/>
            <w:vAlign w:val="center"/>
          </w:tcPr>
          <w:p w14:paraId="67FFBAFC"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Moderate</w:t>
            </w:r>
          </w:p>
        </w:tc>
      </w:tr>
      <w:tr w:rsidR="00BA0A93" w:rsidRPr="000A0940" w14:paraId="2B0A8DB8"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3F59DBEA"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VEA</w:t>
            </w:r>
          </w:p>
        </w:tc>
        <w:tc>
          <w:tcPr>
            <w:tcW w:w="1855" w:type="dxa"/>
            <w:vAlign w:val="center"/>
          </w:tcPr>
          <w:p w14:paraId="75567593"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10E972E1"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201" w:type="dxa"/>
            <w:vAlign w:val="center"/>
          </w:tcPr>
          <w:p w14:paraId="66E8D98F"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0DEF2928"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Complex</w:t>
            </w:r>
          </w:p>
        </w:tc>
      </w:tr>
      <w:tr w:rsidR="00BA0A93" w:rsidRPr="000A0940" w14:paraId="688A5449"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dxa"/>
            <w:vAlign w:val="center"/>
          </w:tcPr>
          <w:p w14:paraId="4EEB896F"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EVA</w:t>
            </w:r>
          </w:p>
        </w:tc>
        <w:tc>
          <w:tcPr>
            <w:tcW w:w="1855" w:type="dxa"/>
            <w:vAlign w:val="center"/>
          </w:tcPr>
          <w:p w14:paraId="3D044D01"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Equal</w:t>
            </w:r>
          </w:p>
        </w:tc>
        <w:tc>
          <w:tcPr>
            <w:tcW w:w="2121" w:type="dxa"/>
            <w:vAlign w:val="center"/>
          </w:tcPr>
          <w:p w14:paraId="690AE57E"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62131393"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10E2D176" w14:textId="77777777" w:rsidR="00BA0A93" w:rsidRPr="000A0940" w:rsidRDefault="00BA0A93" w:rsidP="000A094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Complex</w:t>
            </w:r>
          </w:p>
        </w:tc>
      </w:tr>
      <w:tr w:rsidR="00BA0A93" w:rsidRPr="000A0940" w14:paraId="55DDD208" w14:textId="77777777" w:rsidTr="000A0940">
        <w:tc>
          <w:tcPr>
            <w:cnfStyle w:val="001000000000" w:firstRow="0" w:lastRow="0" w:firstColumn="1" w:lastColumn="0" w:oddVBand="0" w:evenVBand="0" w:oddHBand="0" w:evenHBand="0" w:firstRowFirstColumn="0" w:firstRowLastColumn="0" w:lastRowFirstColumn="0" w:lastRowLastColumn="0"/>
            <w:tcW w:w="1020" w:type="dxa"/>
            <w:vAlign w:val="center"/>
          </w:tcPr>
          <w:p w14:paraId="1DD06C1C" w14:textId="77777777" w:rsidR="00BA0A93" w:rsidRPr="000A0940" w:rsidRDefault="00BA0A93" w:rsidP="000A0940">
            <w:pPr>
              <w:spacing w:line="276" w:lineRule="auto"/>
              <w:jc w:val="center"/>
              <w:rPr>
                <w:rFonts w:asciiTheme="majorBidi" w:hAnsiTheme="majorBidi" w:cstheme="majorBidi"/>
                <w:sz w:val="22"/>
                <w:szCs w:val="22"/>
              </w:rPr>
            </w:pPr>
            <w:r w:rsidRPr="000A0940">
              <w:rPr>
                <w:rFonts w:asciiTheme="majorBidi" w:hAnsiTheme="majorBidi" w:cstheme="majorBidi"/>
                <w:sz w:val="22"/>
                <w:szCs w:val="22"/>
              </w:rPr>
              <w:t>VVA</w:t>
            </w:r>
          </w:p>
        </w:tc>
        <w:tc>
          <w:tcPr>
            <w:tcW w:w="1855" w:type="dxa"/>
            <w:vAlign w:val="center"/>
          </w:tcPr>
          <w:p w14:paraId="5FD01DC0"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121" w:type="dxa"/>
            <w:vAlign w:val="center"/>
          </w:tcPr>
          <w:p w14:paraId="4E1235B3"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Variable</w:t>
            </w:r>
          </w:p>
        </w:tc>
        <w:tc>
          <w:tcPr>
            <w:tcW w:w="2201" w:type="dxa"/>
            <w:vAlign w:val="center"/>
          </w:tcPr>
          <w:p w14:paraId="2BA303E6"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Anisotropic</w:t>
            </w:r>
          </w:p>
        </w:tc>
        <w:tc>
          <w:tcPr>
            <w:tcW w:w="2153" w:type="dxa"/>
            <w:vAlign w:val="center"/>
          </w:tcPr>
          <w:p w14:paraId="27D9494D" w14:textId="77777777" w:rsidR="00BA0A93" w:rsidRPr="000A0940" w:rsidRDefault="00BA0A93" w:rsidP="000A094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0A0940">
              <w:rPr>
                <w:rFonts w:asciiTheme="majorBidi" w:hAnsiTheme="majorBidi" w:cstheme="majorBidi"/>
                <w:sz w:val="22"/>
                <w:szCs w:val="22"/>
              </w:rPr>
              <w:t>Most complex</w:t>
            </w:r>
          </w:p>
        </w:tc>
      </w:tr>
    </w:tbl>
    <w:p w14:paraId="39CF6C8D" w14:textId="77777777" w:rsidR="00BA0A93" w:rsidRPr="000A0940" w:rsidRDefault="00BA0A93" w:rsidP="000A0940">
      <w:pPr>
        <w:spacing w:after="80" w:line="276" w:lineRule="auto"/>
        <w:jc w:val="both"/>
        <w:rPr>
          <w:rFonts w:asciiTheme="majorBidi" w:hAnsiTheme="majorBidi" w:cstheme="majorBidi"/>
          <w:sz w:val="28"/>
          <w:szCs w:val="28"/>
        </w:rPr>
      </w:pPr>
    </w:p>
    <w:p w14:paraId="6584296C" w14:textId="77777777" w:rsidR="00BA0A93" w:rsidRPr="000A0940" w:rsidRDefault="00BA0A93" w:rsidP="000A0940">
      <w:pPr>
        <w:pStyle w:val="ListParagraph"/>
        <w:numPr>
          <w:ilvl w:val="0"/>
          <w:numId w:val="6"/>
        </w:numPr>
        <w:spacing w:after="0"/>
        <w:jc w:val="both"/>
        <w:rPr>
          <w:rFonts w:asciiTheme="majorBidi" w:hAnsiTheme="majorBidi" w:cstheme="majorBidi"/>
          <w:b/>
          <w:bCs/>
          <w:i/>
          <w:iCs/>
          <w:sz w:val="28"/>
          <w:szCs w:val="28"/>
        </w:rPr>
      </w:pPr>
      <w:r w:rsidRPr="000A0940">
        <w:rPr>
          <w:rFonts w:asciiTheme="majorBidi" w:hAnsiTheme="majorBidi" w:cstheme="majorBidi"/>
          <w:b/>
          <w:bCs/>
          <w:i/>
          <w:iCs/>
          <w:sz w:val="28"/>
          <w:szCs w:val="28"/>
        </w:rPr>
        <w:t xml:space="preserve">The </w:t>
      </w:r>
      <w:proofErr w:type="spellStart"/>
      <w:r w:rsidRPr="000A0940">
        <w:rPr>
          <w:rFonts w:asciiTheme="majorBidi" w:hAnsiTheme="majorBidi" w:cstheme="majorBidi"/>
          <w:b/>
          <w:bCs/>
          <w:i/>
          <w:iCs/>
          <w:sz w:val="28"/>
          <w:szCs w:val="28"/>
        </w:rPr>
        <w:t>longclust</w:t>
      </w:r>
      <w:proofErr w:type="spellEnd"/>
      <w:r w:rsidRPr="000A0940">
        <w:rPr>
          <w:rFonts w:asciiTheme="majorBidi" w:hAnsiTheme="majorBidi" w:cstheme="majorBidi"/>
          <w:b/>
          <w:bCs/>
          <w:i/>
          <w:iCs/>
          <w:sz w:val="28"/>
          <w:szCs w:val="28"/>
        </w:rPr>
        <w:t xml:space="preserve"> package</w:t>
      </w:r>
    </w:p>
    <w:p w14:paraId="1A360A06" w14:textId="77777777" w:rsidR="00BA0A93" w:rsidRPr="000A0940" w:rsidRDefault="00BA0A93" w:rsidP="000A0940">
      <w:pPr>
        <w:spacing w:after="240"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The package used to implement MBC in R is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(McNicholas et al., 2023). Similar to IBM SPSS and</w:t>
      </w:r>
      <w:r w:rsidRPr="000A0940">
        <w:rPr>
          <w:rFonts w:asciiTheme="majorBidi" w:hAnsiTheme="majorBidi" w:cstheme="majorBidi"/>
          <w:i/>
          <w:iCs/>
          <w:sz w:val="28"/>
          <w:szCs w:val="28"/>
        </w:rPr>
        <w:t xml:space="preserv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it uses the wide format for analysis. Also similar to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it visualizes trajectories, is capable of both univariate and multivariate analyses, and cluster membership may be appended to the original data. These cluster memberships may be used for necessary follow-up analyses (</w:t>
      </w:r>
      <w:proofErr w:type="spellStart"/>
      <w:r w:rsidRPr="000A0940">
        <w:rPr>
          <w:rFonts w:asciiTheme="majorBidi" w:hAnsiTheme="majorBidi" w:cstheme="majorBidi"/>
          <w:sz w:val="28"/>
          <w:szCs w:val="28"/>
        </w:rPr>
        <w:t>Genolini</w:t>
      </w:r>
      <w:proofErr w:type="spellEnd"/>
      <w:r w:rsidRPr="000A0940">
        <w:rPr>
          <w:rFonts w:asciiTheme="majorBidi" w:hAnsiTheme="majorBidi" w:cstheme="majorBidi"/>
          <w:sz w:val="28"/>
          <w:szCs w:val="28"/>
        </w:rPr>
        <w:t xml:space="preserve"> et al., 2015). Any follow-up analysis is </w:t>
      </w:r>
      <w:r w:rsidRPr="000A0940">
        <w:rPr>
          <w:rFonts w:asciiTheme="majorBidi" w:hAnsiTheme="majorBidi" w:cstheme="majorBidi"/>
          <w:sz w:val="28"/>
          <w:szCs w:val="28"/>
        </w:rPr>
        <w:lastRenderedPageBreak/>
        <w:t xml:space="preserve">to be treated as exploratory, and not hypothesis-driven. The code for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is easy to write, and is friendly to R beginners. While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sz w:val="28"/>
          <w:szCs w:val="28"/>
        </w:rPr>
        <w:t xml:space="preserve"> and </w:t>
      </w:r>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are non-parametric, MBC is parametric, and uses BIC and ICL as model criteria. Although there is more interpretation,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automatically chooses the best cluster solution based upon these criteria. Unlike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the minimum number of clusters that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will compare is 2. Hence it will not compare a homogenous trajectory (i.e., a single cluster) to others as the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do. While more technical than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is still approachable for IBM SPSS users with some R experience. This article is meant to demonstrate the use </w:t>
      </w:r>
      <w:proofErr w:type="gramStart"/>
      <w:r w:rsidRPr="000A0940">
        <w:rPr>
          <w:rFonts w:asciiTheme="majorBidi" w:hAnsiTheme="majorBidi" w:cstheme="majorBidi"/>
          <w:sz w:val="28"/>
          <w:szCs w:val="28"/>
        </w:rPr>
        <w:t>of  MBC</w:t>
      </w:r>
      <w:proofErr w:type="gramEnd"/>
      <w:r w:rsidRPr="000A0940">
        <w:rPr>
          <w:rFonts w:asciiTheme="majorBidi" w:hAnsiTheme="majorBidi" w:cstheme="majorBidi"/>
          <w:sz w:val="28"/>
          <w:szCs w:val="28"/>
        </w:rPr>
        <w:t xml:space="preserve"> with RMM and RMA to understand variation in longitudinal data. </w:t>
      </w:r>
    </w:p>
    <w:p w14:paraId="262B5056" w14:textId="77777777" w:rsidR="00BA0A93" w:rsidRPr="000A0940" w:rsidRDefault="00BA0A93" w:rsidP="000A0940">
      <w:pPr>
        <w:pStyle w:val="ListParagraph"/>
        <w:numPr>
          <w:ilvl w:val="0"/>
          <w:numId w:val="6"/>
        </w:numPr>
        <w:spacing w:after="0"/>
        <w:jc w:val="both"/>
        <w:rPr>
          <w:rFonts w:asciiTheme="majorBidi" w:hAnsiTheme="majorBidi" w:cstheme="majorBidi"/>
          <w:b/>
          <w:bCs/>
          <w:i/>
          <w:iCs/>
          <w:sz w:val="28"/>
          <w:szCs w:val="28"/>
        </w:rPr>
      </w:pPr>
      <w:r w:rsidRPr="000A0940">
        <w:rPr>
          <w:rFonts w:asciiTheme="majorBidi" w:hAnsiTheme="majorBidi" w:cstheme="majorBidi"/>
          <w:b/>
          <w:bCs/>
          <w:i/>
          <w:iCs/>
          <w:sz w:val="28"/>
          <w:szCs w:val="28"/>
        </w:rPr>
        <w:t>Dataset and data management</w:t>
      </w:r>
    </w:p>
    <w:p w14:paraId="7ECB57F7" w14:textId="77777777" w:rsidR="000A0940" w:rsidRDefault="00BA0A93" w:rsidP="000A0940">
      <w:pPr>
        <w:spacing w:line="276" w:lineRule="auto"/>
        <w:ind w:firstLine="360"/>
        <w:jc w:val="both"/>
        <w:rPr>
          <w:rFonts w:asciiTheme="majorBidi" w:hAnsiTheme="majorBidi" w:cstheme="majorBidi"/>
          <w:sz w:val="28"/>
          <w:szCs w:val="28"/>
        </w:rPr>
      </w:pPr>
      <w:bookmarkStart w:id="4" w:name="_Hlk209975849"/>
      <w:r w:rsidRPr="000A0940">
        <w:rPr>
          <w:rFonts w:asciiTheme="majorBidi" w:hAnsiTheme="majorBidi" w:cstheme="majorBidi"/>
          <w:sz w:val="28"/>
          <w:szCs w:val="28"/>
        </w:rPr>
        <w:t>The synthetic dataset (“DII_VB+SC_3clusters_WC_RM”) and premise used are described in article 1, and is available here:</w:t>
      </w:r>
    </w:p>
    <w:p w14:paraId="66B5CA02" w14:textId="24754F95" w:rsidR="00BA0A93" w:rsidRPr="000A0940" w:rsidRDefault="000A0940" w:rsidP="000A0940">
      <w:pPr>
        <w:spacing w:line="276" w:lineRule="auto"/>
        <w:jc w:val="both"/>
        <w:rPr>
          <w:rFonts w:asciiTheme="majorBidi" w:hAnsiTheme="majorBidi" w:cstheme="majorBidi"/>
          <w:sz w:val="28"/>
          <w:szCs w:val="28"/>
        </w:rPr>
      </w:pPr>
      <w:hyperlink r:id="rId13" w:history="1">
        <w:r w:rsidRPr="00C075FF">
          <w:rPr>
            <w:rStyle w:val="Hyperlink"/>
            <w:rFonts w:asciiTheme="majorBidi" w:hAnsiTheme="majorBidi" w:cstheme="majorBidi"/>
            <w:sz w:val="28"/>
            <w:szCs w:val="28"/>
          </w:rPr>
          <w:t>https://osf.io/mrw5v/files/osfstorage</w:t>
        </w:r>
      </w:hyperlink>
      <w:r w:rsidR="00BA0A93" w:rsidRPr="000A0940">
        <w:rPr>
          <w:rFonts w:asciiTheme="majorBidi" w:hAnsiTheme="majorBidi" w:cstheme="majorBidi"/>
          <w:sz w:val="28"/>
          <w:szCs w:val="28"/>
        </w:rPr>
        <w:t>. It was created using ChatGPT (OpenAI, 2025) to simulate an applied sports sciences question: how does a training program affect lower body strength (3-repetition max [3RM] in kg) and peak power in female volleyball players over five equal intervals over the course of an off-season?</w:t>
      </w:r>
    </w:p>
    <w:p w14:paraId="6713959A"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It is re-used in this article to provide consistency of data across tutorials. Readers will note that the data renamed “MKS” is the exact same dataset that was named “sc3c” in the previous article. It was renamed as a form of data management, as the “sc3c” copy had the cluster membership appended to it. That said, the reader is encouraged to manage their data in the way that best suits them. Table 3 is a summary of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commands. Similar to the previous article, the univariate strength and power outcomes will be analyzed.  The multivariate analysis will comprise of analyzing both outcomes simultaneously, and will be called “performance”.</w:t>
      </w:r>
      <w:bookmarkEnd w:id="4"/>
    </w:p>
    <w:p w14:paraId="5D08CCB2" w14:textId="69E80AF8"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Table 3</w:t>
      </w:r>
      <w:r w:rsidR="000A0940" w:rsidRPr="000A0940">
        <w:rPr>
          <w:rFonts w:asciiTheme="majorBidi" w:hAnsiTheme="majorBidi" w:cstheme="majorBidi"/>
          <w:sz w:val="24"/>
          <w:szCs w:val="24"/>
        </w:rPr>
        <w:t xml:space="preserve"> - </w:t>
      </w:r>
      <w:r w:rsidRPr="000A0940">
        <w:rPr>
          <w:rFonts w:asciiTheme="majorBidi" w:hAnsiTheme="majorBidi" w:cstheme="majorBidi"/>
          <w:sz w:val="24"/>
          <w:szCs w:val="24"/>
        </w:rPr>
        <w:t xml:space="preserve">Summary of commands for clustering in </w:t>
      </w:r>
      <w:proofErr w:type="spellStart"/>
      <w:r w:rsidRPr="000A0940">
        <w:rPr>
          <w:rFonts w:asciiTheme="majorBidi" w:hAnsiTheme="majorBidi" w:cstheme="majorBidi"/>
          <w:sz w:val="24"/>
          <w:szCs w:val="24"/>
        </w:rPr>
        <w:t>longclust</w:t>
      </w:r>
      <w:proofErr w:type="spellEnd"/>
    </w:p>
    <w:tbl>
      <w:tblPr>
        <w:tblStyle w:val="ListTable2"/>
        <w:tblW w:w="9895" w:type="dxa"/>
        <w:tblLook w:val="04A0" w:firstRow="1" w:lastRow="0" w:firstColumn="1" w:lastColumn="0" w:noHBand="0" w:noVBand="1"/>
      </w:tblPr>
      <w:tblGrid>
        <w:gridCol w:w="3955"/>
        <w:gridCol w:w="5940"/>
      </w:tblGrid>
      <w:tr w:rsidR="00BA0A93" w:rsidRPr="000A0940" w14:paraId="6A11C2DA" w14:textId="77777777" w:rsidTr="000A0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35A1B1CA" w14:textId="77777777" w:rsidR="00BA0A93" w:rsidRPr="000A0940" w:rsidRDefault="00BA0A93" w:rsidP="000A0940">
            <w:pPr>
              <w:spacing w:after="80" w:line="276" w:lineRule="auto"/>
              <w:jc w:val="center"/>
              <w:rPr>
                <w:rFonts w:asciiTheme="majorBidi" w:hAnsiTheme="majorBidi" w:cstheme="majorBidi"/>
                <w:sz w:val="24"/>
                <w:szCs w:val="24"/>
              </w:rPr>
            </w:pPr>
            <w:bookmarkStart w:id="5" w:name="_Hlk209870192"/>
            <w:r w:rsidRPr="000A0940">
              <w:rPr>
                <w:rFonts w:asciiTheme="majorBidi" w:hAnsiTheme="majorBidi" w:cstheme="majorBidi"/>
                <w:sz w:val="24"/>
                <w:szCs w:val="24"/>
              </w:rPr>
              <w:t>Command</w:t>
            </w:r>
          </w:p>
        </w:tc>
        <w:tc>
          <w:tcPr>
            <w:tcW w:w="5940" w:type="dxa"/>
            <w:vAlign w:val="center"/>
          </w:tcPr>
          <w:p w14:paraId="172E6628" w14:textId="77777777" w:rsidR="00BA0A93" w:rsidRPr="000A0940" w:rsidRDefault="00BA0A93" w:rsidP="000A0940">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Purpose</w:t>
            </w:r>
          </w:p>
        </w:tc>
      </w:tr>
      <w:bookmarkEnd w:id="5"/>
      <w:tr w:rsidR="00BA0A93" w:rsidRPr="000A0940" w14:paraId="1D817359"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66D197C"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library(</w:t>
            </w:r>
            <w:proofErr w:type="spellStart"/>
            <w:r w:rsidRPr="000A0940">
              <w:rPr>
                <w:rFonts w:asciiTheme="majorBidi" w:hAnsiTheme="majorBidi" w:cstheme="majorBidi"/>
                <w:sz w:val="24"/>
                <w:szCs w:val="24"/>
              </w:rPr>
              <w:t>longclust</w:t>
            </w:r>
            <w:proofErr w:type="spellEnd"/>
            <w:r w:rsidRPr="000A0940">
              <w:rPr>
                <w:rFonts w:asciiTheme="majorBidi" w:hAnsiTheme="majorBidi" w:cstheme="majorBidi"/>
                <w:sz w:val="24"/>
                <w:szCs w:val="24"/>
              </w:rPr>
              <w:t>)</w:t>
            </w:r>
          </w:p>
        </w:tc>
        <w:tc>
          <w:tcPr>
            <w:tcW w:w="5940" w:type="dxa"/>
            <w:vAlign w:val="center"/>
          </w:tcPr>
          <w:p w14:paraId="6277804A"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 xml:space="preserve">Enables operation of the </w:t>
            </w:r>
            <w:proofErr w:type="spellStart"/>
            <w:r w:rsidRPr="000A0940">
              <w:rPr>
                <w:rFonts w:asciiTheme="majorBidi" w:hAnsiTheme="majorBidi" w:cstheme="majorBidi"/>
                <w:sz w:val="24"/>
                <w:szCs w:val="24"/>
              </w:rPr>
              <w:t>longclust</w:t>
            </w:r>
            <w:proofErr w:type="spellEnd"/>
            <w:r w:rsidRPr="000A0940">
              <w:rPr>
                <w:rFonts w:asciiTheme="majorBidi" w:hAnsiTheme="majorBidi" w:cstheme="majorBidi"/>
                <w:sz w:val="24"/>
                <w:szCs w:val="24"/>
              </w:rPr>
              <w:t xml:space="preserve"> package</w:t>
            </w:r>
          </w:p>
        </w:tc>
      </w:tr>
      <w:tr w:rsidR="00BA0A93" w:rsidRPr="000A0940" w14:paraId="11AEEE50"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0A32D65B"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MKS&lt;-DII_VB_SC_3clusters_WC</w:t>
            </w:r>
          </w:p>
        </w:tc>
        <w:tc>
          <w:tcPr>
            <w:tcW w:w="5940" w:type="dxa"/>
            <w:vAlign w:val="center"/>
          </w:tcPr>
          <w:p w14:paraId="5B561D4D"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Renames the original dataset as the primary copy to work with on this project.</w:t>
            </w:r>
          </w:p>
        </w:tc>
      </w:tr>
      <w:tr w:rsidR="00BA0A93" w:rsidRPr="000A0940" w14:paraId="09009FCC"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7EF936A5"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&lt;-</w:t>
            </w:r>
            <w:proofErr w:type="spellStart"/>
            <w:proofErr w:type="gramStart"/>
            <w:r w:rsidRPr="000A0940">
              <w:rPr>
                <w:rFonts w:asciiTheme="majorBidi" w:hAnsiTheme="majorBidi" w:cstheme="majorBidi"/>
                <w:sz w:val="24"/>
                <w:szCs w:val="24"/>
              </w:rPr>
              <w:t>as.matrix</w:t>
            </w:r>
            <w:proofErr w:type="spellEnd"/>
            <w:proofErr w:type="gramEnd"/>
            <w:r w:rsidRPr="000A0940">
              <w:rPr>
                <w:rFonts w:asciiTheme="majorBidi" w:hAnsiTheme="majorBidi" w:cstheme="majorBidi"/>
                <w:sz w:val="24"/>
                <w:szCs w:val="24"/>
              </w:rPr>
              <w:t>(</w:t>
            </w:r>
            <w:proofErr w:type="gramStart"/>
            <w:r w:rsidRPr="000A0940">
              <w:rPr>
                <w:rFonts w:asciiTheme="majorBidi" w:hAnsiTheme="majorBidi" w:cstheme="majorBidi"/>
                <w:sz w:val="24"/>
                <w:szCs w:val="24"/>
              </w:rPr>
              <w:t>MKS[</w:t>
            </w:r>
            <w:proofErr w:type="gramEnd"/>
            <w:r w:rsidRPr="000A0940">
              <w:rPr>
                <w:rFonts w:asciiTheme="majorBidi" w:hAnsiTheme="majorBidi" w:cstheme="majorBidi"/>
                <w:sz w:val="24"/>
                <w:szCs w:val="24"/>
              </w:rPr>
              <w:t>, 2:6])</w:t>
            </w:r>
          </w:p>
        </w:tc>
        <w:tc>
          <w:tcPr>
            <w:tcW w:w="5940" w:type="dxa"/>
            <w:vAlign w:val="center"/>
          </w:tcPr>
          <w:p w14:paraId="39B25200"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Creation of cluster object for strength data. The five time points for strength are columns 2 through 6.</w:t>
            </w:r>
          </w:p>
        </w:tc>
      </w:tr>
      <w:tr w:rsidR="00BA0A93" w:rsidRPr="000A0940" w14:paraId="6F4C7BEC"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77FF07C2"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&lt;-</w:t>
            </w:r>
            <w:proofErr w:type="spellStart"/>
            <w:proofErr w:type="gramStart"/>
            <w:r w:rsidRPr="000A0940">
              <w:rPr>
                <w:rFonts w:asciiTheme="majorBidi" w:hAnsiTheme="majorBidi" w:cstheme="majorBidi"/>
                <w:sz w:val="24"/>
                <w:szCs w:val="24"/>
              </w:rPr>
              <w:t>as.matrix</w:t>
            </w:r>
            <w:proofErr w:type="spellEnd"/>
            <w:proofErr w:type="gramEnd"/>
            <w:r w:rsidRPr="000A0940">
              <w:rPr>
                <w:rFonts w:asciiTheme="majorBidi" w:hAnsiTheme="majorBidi" w:cstheme="majorBidi"/>
                <w:sz w:val="24"/>
                <w:szCs w:val="24"/>
              </w:rPr>
              <w:t>(</w:t>
            </w:r>
            <w:proofErr w:type="gramStart"/>
            <w:r w:rsidRPr="000A0940">
              <w:rPr>
                <w:rFonts w:asciiTheme="majorBidi" w:hAnsiTheme="majorBidi" w:cstheme="majorBidi"/>
                <w:sz w:val="24"/>
                <w:szCs w:val="24"/>
              </w:rPr>
              <w:t>MKS[</w:t>
            </w:r>
            <w:proofErr w:type="gramEnd"/>
            <w:r w:rsidRPr="000A0940">
              <w:rPr>
                <w:rFonts w:asciiTheme="majorBidi" w:hAnsiTheme="majorBidi" w:cstheme="majorBidi"/>
                <w:sz w:val="24"/>
                <w:szCs w:val="24"/>
              </w:rPr>
              <w:t>, 7:11])</w:t>
            </w:r>
          </w:p>
        </w:tc>
        <w:tc>
          <w:tcPr>
            <w:tcW w:w="5940" w:type="dxa"/>
            <w:vAlign w:val="center"/>
          </w:tcPr>
          <w:p w14:paraId="0DD99597"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Creation of cluster object for power data</w:t>
            </w:r>
          </w:p>
        </w:tc>
      </w:tr>
      <w:tr w:rsidR="00BA0A93" w:rsidRPr="000A0940" w14:paraId="11A63FD9"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43B042B"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lastRenderedPageBreak/>
              <w:t>performancedata</w:t>
            </w:r>
            <w:proofErr w:type="spellEnd"/>
            <w:r w:rsidRPr="000A0940">
              <w:rPr>
                <w:rFonts w:asciiTheme="majorBidi" w:hAnsiTheme="majorBidi" w:cstheme="majorBidi"/>
                <w:sz w:val="24"/>
                <w:szCs w:val="24"/>
              </w:rPr>
              <w:t>&lt;-</w:t>
            </w:r>
            <w:proofErr w:type="spellStart"/>
            <w:proofErr w:type="gramStart"/>
            <w:r w:rsidRPr="000A0940">
              <w:rPr>
                <w:rFonts w:asciiTheme="majorBidi" w:hAnsiTheme="majorBidi" w:cstheme="majorBidi"/>
                <w:sz w:val="24"/>
                <w:szCs w:val="24"/>
              </w:rPr>
              <w:t>as.matrix</w:t>
            </w:r>
            <w:proofErr w:type="spellEnd"/>
            <w:proofErr w:type="gramEnd"/>
            <w:r w:rsidRPr="000A0940">
              <w:rPr>
                <w:rFonts w:asciiTheme="majorBidi" w:hAnsiTheme="majorBidi" w:cstheme="majorBidi"/>
                <w:sz w:val="24"/>
                <w:szCs w:val="24"/>
              </w:rPr>
              <w:t>(</w:t>
            </w:r>
            <w:proofErr w:type="gramStart"/>
            <w:r w:rsidRPr="000A0940">
              <w:rPr>
                <w:rFonts w:asciiTheme="majorBidi" w:hAnsiTheme="majorBidi" w:cstheme="majorBidi"/>
                <w:sz w:val="24"/>
                <w:szCs w:val="24"/>
              </w:rPr>
              <w:t>MKS[</w:t>
            </w:r>
            <w:proofErr w:type="gramEnd"/>
            <w:r w:rsidRPr="000A0940">
              <w:rPr>
                <w:rFonts w:asciiTheme="majorBidi" w:hAnsiTheme="majorBidi" w:cstheme="majorBidi"/>
                <w:sz w:val="24"/>
                <w:szCs w:val="24"/>
              </w:rPr>
              <w:t>, 2:11])</w:t>
            </w:r>
          </w:p>
        </w:tc>
        <w:tc>
          <w:tcPr>
            <w:tcW w:w="5940" w:type="dxa"/>
            <w:vAlign w:val="center"/>
          </w:tcPr>
          <w:p w14:paraId="471BD424"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 xml:space="preserve">Creation of cluster object for multivariate strength and power data </w:t>
            </w:r>
            <w:proofErr w:type="spellStart"/>
            <w:r w:rsidRPr="000A0940">
              <w:rPr>
                <w:rFonts w:asciiTheme="majorBidi" w:hAnsiTheme="majorBidi" w:cstheme="majorBidi"/>
                <w:sz w:val="24"/>
                <w:szCs w:val="24"/>
              </w:rPr>
              <w:t>Ii.e</w:t>
            </w:r>
            <w:proofErr w:type="spellEnd"/>
            <w:r w:rsidRPr="000A0940">
              <w:rPr>
                <w:rFonts w:asciiTheme="majorBidi" w:hAnsiTheme="majorBidi" w:cstheme="majorBidi"/>
                <w:sz w:val="24"/>
                <w:szCs w:val="24"/>
              </w:rPr>
              <w:t>., “performance”) data.</w:t>
            </w:r>
          </w:p>
        </w:tc>
      </w:tr>
      <w:tr w:rsidR="00BA0A93" w:rsidRPr="000A0940" w14:paraId="5BC5C566"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31EC2859" w14:textId="67023AF3"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View(</w:t>
            </w:r>
            <w:proofErr w:type="spellStart"/>
            <w:r w:rsidRPr="000A0940">
              <w:rPr>
                <w:rFonts w:asciiTheme="majorBidi" w:hAnsiTheme="majorBidi" w:cstheme="majorBidi"/>
                <w:sz w:val="24"/>
                <w:szCs w:val="24"/>
              </w:rPr>
              <w:t>performancedata</w:t>
            </w:r>
            <w:proofErr w:type="spellEnd"/>
            <w:r w:rsidRPr="000A0940">
              <w:rPr>
                <w:rFonts w:asciiTheme="majorBidi" w:hAnsiTheme="majorBidi" w:cstheme="majorBidi"/>
                <w:sz w:val="24"/>
                <w:szCs w:val="24"/>
              </w:rPr>
              <w:t>)</w:t>
            </w:r>
          </w:p>
          <w:p w14:paraId="4BD4A0DE"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View(</w:t>
            </w: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w:t>
            </w:r>
          </w:p>
          <w:p w14:paraId="372C49E1"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View(</w:t>
            </w: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w:t>
            </w:r>
          </w:p>
        </w:tc>
        <w:tc>
          <w:tcPr>
            <w:tcW w:w="5940" w:type="dxa"/>
            <w:vAlign w:val="center"/>
          </w:tcPr>
          <w:p w14:paraId="391AFF6D"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Visually check the cluster objects.</w:t>
            </w:r>
          </w:p>
        </w:tc>
      </w:tr>
      <w:tr w:rsidR="00BA0A93" w:rsidRPr="000A0940" w14:paraId="21E35482"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4D32BADD" w14:textId="77777777" w:rsidR="00BA0A93" w:rsidRPr="000A0940" w:rsidRDefault="00BA0A93" w:rsidP="000A0940">
            <w:pPr>
              <w:spacing w:after="80" w:line="276" w:lineRule="auto"/>
              <w:jc w:val="center"/>
              <w:rPr>
                <w:rFonts w:asciiTheme="majorBidi" w:hAnsiTheme="majorBidi" w:cstheme="majorBidi"/>
                <w:sz w:val="24"/>
                <w:szCs w:val="24"/>
              </w:rPr>
            </w:pPr>
            <w:bookmarkStart w:id="6" w:name="_Hlk207893928"/>
            <w:proofErr w:type="spellStart"/>
            <w:r w:rsidRPr="000A0940">
              <w:rPr>
                <w:rFonts w:asciiTheme="majorBidi" w:hAnsiTheme="majorBidi" w:cstheme="majorBidi"/>
                <w:sz w:val="24"/>
                <w:szCs w:val="24"/>
              </w:rPr>
              <w:t>sc</w:t>
            </w:r>
            <w:proofErr w:type="spellEnd"/>
            <w:r w:rsidRPr="000A0940">
              <w:rPr>
                <w:rFonts w:asciiTheme="majorBidi" w:hAnsiTheme="majorBidi" w:cstheme="majorBidi"/>
                <w:sz w:val="24"/>
                <w:szCs w:val="24"/>
              </w:rPr>
              <w:t>&lt;-</w:t>
            </w:r>
            <w:proofErr w:type="spellStart"/>
            <w:proofErr w:type="gramStart"/>
            <w:r w:rsidRPr="000A0940">
              <w:rPr>
                <w:rFonts w:asciiTheme="majorBidi" w:hAnsiTheme="majorBidi" w:cstheme="majorBidi"/>
                <w:sz w:val="24"/>
                <w:szCs w:val="24"/>
              </w:rPr>
              <w:t>longclustEM</w:t>
            </w:r>
            <w:proofErr w:type="spellEnd"/>
            <w:r w:rsidRPr="000A0940">
              <w:rPr>
                <w:rFonts w:asciiTheme="majorBidi" w:hAnsiTheme="majorBidi" w:cstheme="majorBidi"/>
                <w:sz w:val="24"/>
                <w:szCs w:val="24"/>
              </w:rPr>
              <w:t>(</w:t>
            </w:r>
            <w:proofErr w:type="gramEnd"/>
            <w:r w:rsidRPr="000A0940">
              <w:rPr>
                <w:rFonts w:asciiTheme="majorBidi" w:hAnsiTheme="majorBidi" w:cstheme="majorBidi"/>
                <w:sz w:val="24"/>
                <w:szCs w:val="24"/>
              </w:rPr>
              <w:t xml:space="preserve">x = </w:t>
            </w: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 xml:space="preserve">, </w:t>
            </w:r>
            <w:proofErr w:type="spellStart"/>
            <w:r w:rsidRPr="000A0940">
              <w:rPr>
                <w:rFonts w:asciiTheme="majorBidi" w:hAnsiTheme="majorBidi" w:cstheme="majorBidi"/>
                <w:sz w:val="24"/>
                <w:szCs w:val="24"/>
              </w:rPr>
              <w:t>Gmin</w:t>
            </w:r>
            <w:proofErr w:type="spellEnd"/>
            <w:r w:rsidRPr="000A0940">
              <w:rPr>
                <w:rFonts w:asciiTheme="majorBidi" w:hAnsiTheme="majorBidi" w:cstheme="majorBidi"/>
                <w:sz w:val="24"/>
                <w:szCs w:val="24"/>
              </w:rPr>
              <w:t xml:space="preserve"> = 2, </w:t>
            </w:r>
            <w:proofErr w:type="spellStart"/>
            <w:r w:rsidRPr="000A0940">
              <w:rPr>
                <w:rFonts w:asciiTheme="majorBidi" w:hAnsiTheme="majorBidi" w:cstheme="majorBidi"/>
                <w:sz w:val="24"/>
                <w:szCs w:val="24"/>
              </w:rPr>
              <w:t>Gmax</w:t>
            </w:r>
            <w:proofErr w:type="spellEnd"/>
            <w:r w:rsidRPr="000A0940">
              <w:rPr>
                <w:rFonts w:asciiTheme="majorBidi" w:hAnsiTheme="majorBidi" w:cstheme="majorBidi"/>
                <w:sz w:val="24"/>
                <w:szCs w:val="24"/>
              </w:rPr>
              <w:t xml:space="preserve"> = 6, gaussian = FALSE, criteria = "BIC",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w:t>
            </w:r>
          </w:p>
        </w:tc>
        <w:tc>
          <w:tcPr>
            <w:tcW w:w="5940" w:type="dxa"/>
            <w:vAlign w:val="center"/>
          </w:tcPr>
          <w:p w14:paraId="2E377DD6"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 xml:space="preserve">Performs strength clustering using the </w:t>
            </w:r>
            <w:proofErr w:type="spellStart"/>
            <w:r w:rsidRPr="000A0940">
              <w:rPr>
                <w:rFonts w:asciiTheme="majorBidi" w:hAnsiTheme="majorBidi" w:cstheme="majorBidi"/>
                <w:i/>
                <w:iCs/>
                <w:sz w:val="24"/>
                <w:szCs w:val="24"/>
              </w:rPr>
              <w:t>longclustEM</w:t>
            </w:r>
            <w:proofErr w:type="spellEnd"/>
            <w:r w:rsidRPr="000A0940">
              <w:rPr>
                <w:rFonts w:asciiTheme="majorBidi" w:hAnsiTheme="majorBidi" w:cstheme="majorBidi"/>
                <w:i/>
                <w:iCs/>
                <w:sz w:val="24"/>
                <w:szCs w:val="24"/>
              </w:rPr>
              <w:t xml:space="preserve"> </w:t>
            </w:r>
            <w:r w:rsidRPr="000A0940">
              <w:rPr>
                <w:rFonts w:asciiTheme="majorBidi" w:hAnsiTheme="majorBidi" w:cstheme="majorBidi"/>
                <w:sz w:val="24"/>
                <w:szCs w:val="24"/>
              </w:rPr>
              <w:t>command.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 initializes the algorithm with k-means clustering</w:t>
            </w:r>
          </w:p>
        </w:tc>
      </w:tr>
      <w:tr w:rsidR="00BA0A93" w:rsidRPr="000A0940" w14:paraId="4934FA4F"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292DC9EF"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pc&lt;-</w:t>
            </w:r>
            <w:proofErr w:type="spellStart"/>
            <w:proofErr w:type="gramStart"/>
            <w:r w:rsidRPr="000A0940">
              <w:rPr>
                <w:rFonts w:asciiTheme="majorBidi" w:hAnsiTheme="majorBidi" w:cstheme="majorBidi"/>
                <w:sz w:val="24"/>
                <w:szCs w:val="24"/>
              </w:rPr>
              <w:t>longclustEM</w:t>
            </w:r>
            <w:proofErr w:type="spellEnd"/>
            <w:r w:rsidRPr="000A0940">
              <w:rPr>
                <w:rFonts w:asciiTheme="majorBidi" w:hAnsiTheme="majorBidi" w:cstheme="majorBidi"/>
                <w:sz w:val="24"/>
                <w:szCs w:val="24"/>
              </w:rPr>
              <w:t>(</w:t>
            </w:r>
            <w:proofErr w:type="gramEnd"/>
            <w:r w:rsidRPr="000A0940">
              <w:rPr>
                <w:rFonts w:asciiTheme="majorBidi" w:hAnsiTheme="majorBidi" w:cstheme="majorBidi"/>
                <w:sz w:val="24"/>
                <w:szCs w:val="24"/>
              </w:rPr>
              <w:t xml:space="preserve">x = </w:t>
            </w: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 xml:space="preserve">, </w:t>
            </w:r>
            <w:proofErr w:type="spellStart"/>
            <w:r w:rsidRPr="000A0940">
              <w:rPr>
                <w:rFonts w:asciiTheme="majorBidi" w:hAnsiTheme="majorBidi" w:cstheme="majorBidi"/>
                <w:sz w:val="24"/>
                <w:szCs w:val="24"/>
              </w:rPr>
              <w:t>Gmin</w:t>
            </w:r>
            <w:proofErr w:type="spellEnd"/>
            <w:r w:rsidRPr="000A0940">
              <w:rPr>
                <w:rFonts w:asciiTheme="majorBidi" w:hAnsiTheme="majorBidi" w:cstheme="majorBidi"/>
                <w:sz w:val="24"/>
                <w:szCs w:val="24"/>
              </w:rPr>
              <w:t xml:space="preserve"> = 2, </w:t>
            </w:r>
            <w:proofErr w:type="spellStart"/>
            <w:r w:rsidRPr="000A0940">
              <w:rPr>
                <w:rFonts w:asciiTheme="majorBidi" w:hAnsiTheme="majorBidi" w:cstheme="majorBidi"/>
                <w:sz w:val="24"/>
                <w:szCs w:val="24"/>
              </w:rPr>
              <w:t>Gmax</w:t>
            </w:r>
            <w:proofErr w:type="spellEnd"/>
            <w:r w:rsidRPr="000A0940">
              <w:rPr>
                <w:rFonts w:asciiTheme="majorBidi" w:hAnsiTheme="majorBidi" w:cstheme="majorBidi"/>
                <w:sz w:val="24"/>
                <w:szCs w:val="24"/>
              </w:rPr>
              <w:t xml:space="preserve"> = 6, gaussian = FALSE, criteria = "BIC",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w:t>
            </w:r>
          </w:p>
        </w:tc>
        <w:tc>
          <w:tcPr>
            <w:tcW w:w="5940" w:type="dxa"/>
            <w:vAlign w:val="center"/>
          </w:tcPr>
          <w:p w14:paraId="5CA88CF8"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Performs power clustering.</w:t>
            </w:r>
          </w:p>
        </w:tc>
      </w:tr>
      <w:tr w:rsidR="00BA0A93" w:rsidRPr="000A0940" w14:paraId="62139AA4"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107377FA" w14:textId="77777777" w:rsidR="00BA0A93" w:rsidRPr="000A0940" w:rsidRDefault="00BA0A93" w:rsidP="000A0940">
            <w:pPr>
              <w:spacing w:after="80" w:line="276" w:lineRule="auto"/>
              <w:jc w:val="center"/>
              <w:rPr>
                <w:rFonts w:asciiTheme="majorBidi" w:hAnsiTheme="majorBidi" w:cstheme="majorBidi"/>
                <w:sz w:val="24"/>
                <w:szCs w:val="24"/>
              </w:rPr>
            </w:pPr>
            <w:proofErr w:type="spellStart"/>
            <w:r w:rsidRPr="000A0940">
              <w:rPr>
                <w:rFonts w:asciiTheme="majorBidi" w:hAnsiTheme="majorBidi" w:cstheme="majorBidi"/>
                <w:sz w:val="24"/>
                <w:szCs w:val="24"/>
              </w:rPr>
              <w:t>pfc</w:t>
            </w:r>
            <w:proofErr w:type="spellEnd"/>
            <w:r w:rsidRPr="000A0940">
              <w:rPr>
                <w:rFonts w:asciiTheme="majorBidi" w:hAnsiTheme="majorBidi" w:cstheme="majorBidi"/>
                <w:sz w:val="24"/>
                <w:szCs w:val="24"/>
              </w:rPr>
              <w:t>&lt;-</w:t>
            </w:r>
            <w:proofErr w:type="spellStart"/>
            <w:proofErr w:type="gramStart"/>
            <w:r w:rsidRPr="000A0940">
              <w:rPr>
                <w:rFonts w:asciiTheme="majorBidi" w:hAnsiTheme="majorBidi" w:cstheme="majorBidi"/>
                <w:sz w:val="24"/>
                <w:szCs w:val="24"/>
              </w:rPr>
              <w:t>longclustEM</w:t>
            </w:r>
            <w:proofErr w:type="spellEnd"/>
            <w:r w:rsidRPr="000A0940">
              <w:rPr>
                <w:rFonts w:asciiTheme="majorBidi" w:hAnsiTheme="majorBidi" w:cstheme="majorBidi"/>
                <w:sz w:val="24"/>
                <w:szCs w:val="24"/>
              </w:rPr>
              <w:t>(</w:t>
            </w:r>
            <w:proofErr w:type="gramEnd"/>
            <w:r w:rsidRPr="000A0940">
              <w:rPr>
                <w:rFonts w:asciiTheme="majorBidi" w:hAnsiTheme="majorBidi" w:cstheme="majorBidi"/>
                <w:sz w:val="24"/>
                <w:szCs w:val="24"/>
              </w:rPr>
              <w:t xml:space="preserve">x = </w:t>
            </w:r>
            <w:proofErr w:type="spellStart"/>
            <w:r w:rsidRPr="000A0940">
              <w:rPr>
                <w:rFonts w:asciiTheme="majorBidi" w:hAnsiTheme="majorBidi" w:cstheme="majorBidi"/>
                <w:sz w:val="24"/>
                <w:szCs w:val="24"/>
              </w:rPr>
              <w:t>performancedata</w:t>
            </w:r>
            <w:proofErr w:type="spellEnd"/>
            <w:r w:rsidRPr="000A0940">
              <w:rPr>
                <w:rFonts w:asciiTheme="majorBidi" w:hAnsiTheme="majorBidi" w:cstheme="majorBidi"/>
                <w:sz w:val="24"/>
                <w:szCs w:val="24"/>
              </w:rPr>
              <w:t xml:space="preserve">, </w:t>
            </w:r>
            <w:proofErr w:type="spellStart"/>
            <w:r w:rsidRPr="000A0940">
              <w:rPr>
                <w:rFonts w:asciiTheme="majorBidi" w:hAnsiTheme="majorBidi" w:cstheme="majorBidi"/>
                <w:sz w:val="24"/>
                <w:szCs w:val="24"/>
              </w:rPr>
              <w:t>Gmin</w:t>
            </w:r>
            <w:proofErr w:type="spellEnd"/>
            <w:r w:rsidRPr="000A0940">
              <w:rPr>
                <w:rFonts w:asciiTheme="majorBidi" w:hAnsiTheme="majorBidi" w:cstheme="majorBidi"/>
                <w:sz w:val="24"/>
                <w:szCs w:val="24"/>
              </w:rPr>
              <w:t xml:space="preserve"> = 2, </w:t>
            </w:r>
            <w:proofErr w:type="spellStart"/>
            <w:r w:rsidRPr="000A0940">
              <w:rPr>
                <w:rFonts w:asciiTheme="majorBidi" w:hAnsiTheme="majorBidi" w:cstheme="majorBidi"/>
                <w:sz w:val="24"/>
                <w:szCs w:val="24"/>
              </w:rPr>
              <w:t>Gmax</w:t>
            </w:r>
            <w:proofErr w:type="spellEnd"/>
            <w:r w:rsidRPr="000A0940">
              <w:rPr>
                <w:rFonts w:asciiTheme="majorBidi" w:hAnsiTheme="majorBidi" w:cstheme="majorBidi"/>
                <w:sz w:val="24"/>
                <w:szCs w:val="24"/>
              </w:rPr>
              <w:t xml:space="preserve"> = 6, gaussian = FALSE, criteria = "BIC", </w:t>
            </w:r>
            <w:proofErr w:type="spellStart"/>
            <w:r w:rsidRPr="000A0940">
              <w:rPr>
                <w:rFonts w:asciiTheme="majorBidi" w:hAnsiTheme="majorBidi" w:cstheme="majorBidi"/>
                <w:sz w:val="24"/>
                <w:szCs w:val="24"/>
              </w:rPr>
              <w:t>initWithKMeans</w:t>
            </w:r>
            <w:proofErr w:type="spellEnd"/>
            <w:r w:rsidRPr="000A0940">
              <w:rPr>
                <w:rFonts w:asciiTheme="majorBidi" w:hAnsiTheme="majorBidi" w:cstheme="majorBidi"/>
                <w:sz w:val="24"/>
                <w:szCs w:val="24"/>
              </w:rPr>
              <w:t xml:space="preserve"> = TRUE)</w:t>
            </w:r>
          </w:p>
        </w:tc>
        <w:tc>
          <w:tcPr>
            <w:tcW w:w="5940" w:type="dxa"/>
            <w:vAlign w:val="center"/>
          </w:tcPr>
          <w:p w14:paraId="38CE6C0A"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Performance clustering.</w:t>
            </w:r>
          </w:p>
        </w:tc>
      </w:tr>
      <w:tr w:rsidR="00BA0A93" w:rsidRPr="000A0940" w14:paraId="60103A91" w14:textId="77777777" w:rsidTr="000A0940">
        <w:tc>
          <w:tcPr>
            <w:cnfStyle w:val="001000000000" w:firstRow="0" w:lastRow="0" w:firstColumn="1" w:lastColumn="0" w:oddVBand="0" w:evenVBand="0" w:oddHBand="0" w:evenHBand="0" w:firstRowFirstColumn="0" w:firstRowLastColumn="0" w:lastRowFirstColumn="0" w:lastRowLastColumn="0"/>
            <w:tcW w:w="3955" w:type="dxa"/>
            <w:vAlign w:val="center"/>
          </w:tcPr>
          <w:p w14:paraId="25206BB5"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summary(</w:t>
            </w:r>
            <w:proofErr w:type="spellStart"/>
            <w:r w:rsidRPr="000A0940">
              <w:rPr>
                <w:rFonts w:asciiTheme="majorBidi" w:hAnsiTheme="majorBidi" w:cstheme="majorBidi"/>
                <w:sz w:val="24"/>
                <w:szCs w:val="24"/>
              </w:rPr>
              <w:t>sc</w:t>
            </w:r>
            <w:proofErr w:type="spellEnd"/>
            <w:r w:rsidRPr="000A0940">
              <w:rPr>
                <w:rFonts w:asciiTheme="majorBidi" w:hAnsiTheme="majorBidi" w:cstheme="majorBidi"/>
                <w:sz w:val="24"/>
                <w:szCs w:val="24"/>
              </w:rPr>
              <w:t>)</w:t>
            </w:r>
          </w:p>
          <w:p w14:paraId="67D0C855"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summary(pc)</w:t>
            </w:r>
          </w:p>
          <w:p w14:paraId="4FA24CF4" w14:textId="77777777"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summary(</w:t>
            </w:r>
            <w:proofErr w:type="spellStart"/>
            <w:r w:rsidRPr="000A0940">
              <w:rPr>
                <w:rFonts w:asciiTheme="majorBidi" w:hAnsiTheme="majorBidi" w:cstheme="majorBidi"/>
                <w:sz w:val="24"/>
                <w:szCs w:val="24"/>
              </w:rPr>
              <w:t>pfc</w:t>
            </w:r>
            <w:proofErr w:type="spellEnd"/>
            <w:r w:rsidRPr="000A0940">
              <w:rPr>
                <w:rFonts w:asciiTheme="majorBidi" w:hAnsiTheme="majorBidi" w:cstheme="majorBidi"/>
                <w:sz w:val="24"/>
                <w:szCs w:val="24"/>
              </w:rPr>
              <w:t>)</w:t>
            </w:r>
          </w:p>
        </w:tc>
        <w:tc>
          <w:tcPr>
            <w:tcW w:w="5940" w:type="dxa"/>
            <w:vAlign w:val="center"/>
          </w:tcPr>
          <w:p w14:paraId="206F11F2" w14:textId="77777777" w:rsidR="00BA0A93" w:rsidRPr="000A0940" w:rsidRDefault="00BA0A93" w:rsidP="000A0940">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Obtains output for all three clustering solutions.</w:t>
            </w:r>
          </w:p>
        </w:tc>
      </w:tr>
      <w:bookmarkEnd w:id="6"/>
      <w:tr w:rsidR="00BA0A93" w:rsidRPr="000A0940" w14:paraId="7D3C71E3" w14:textId="77777777" w:rsidTr="000A0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vAlign w:val="center"/>
          </w:tcPr>
          <w:p w14:paraId="69A3BBB8" w14:textId="77777777" w:rsidR="00BA0A93" w:rsidRPr="000A0940" w:rsidRDefault="00BA0A93" w:rsidP="000A0940">
            <w:pPr>
              <w:spacing w:after="80" w:line="276" w:lineRule="auto"/>
              <w:jc w:val="center"/>
              <w:rPr>
                <w:rFonts w:asciiTheme="majorBidi" w:hAnsiTheme="majorBidi" w:cstheme="majorBidi"/>
                <w:sz w:val="24"/>
                <w:szCs w:val="24"/>
              </w:rPr>
            </w:pPr>
            <w:proofErr w:type="gramStart"/>
            <w:r w:rsidRPr="000A0940">
              <w:rPr>
                <w:rFonts w:asciiTheme="majorBidi" w:hAnsiTheme="majorBidi" w:cstheme="majorBidi"/>
                <w:sz w:val="24"/>
                <w:szCs w:val="24"/>
              </w:rPr>
              <w:t>plot(</w:t>
            </w:r>
            <w:proofErr w:type="spellStart"/>
            <w:proofErr w:type="gramEnd"/>
            <w:r w:rsidRPr="000A0940">
              <w:rPr>
                <w:rFonts w:asciiTheme="majorBidi" w:hAnsiTheme="majorBidi" w:cstheme="majorBidi"/>
                <w:sz w:val="24"/>
                <w:szCs w:val="24"/>
              </w:rPr>
              <w:t>sc</w:t>
            </w:r>
            <w:proofErr w:type="spellEnd"/>
            <w:r w:rsidRPr="000A0940">
              <w:rPr>
                <w:rFonts w:asciiTheme="majorBidi" w:hAnsiTheme="majorBidi" w:cstheme="majorBidi"/>
                <w:sz w:val="24"/>
                <w:szCs w:val="24"/>
              </w:rPr>
              <w:t xml:space="preserve">, data = </w:t>
            </w:r>
            <w:proofErr w:type="spellStart"/>
            <w:r w:rsidRPr="000A0940">
              <w:rPr>
                <w:rFonts w:asciiTheme="majorBidi" w:hAnsiTheme="majorBidi" w:cstheme="majorBidi"/>
                <w:sz w:val="24"/>
                <w:szCs w:val="24"/>
              </w:rPr>
              <w:t>strengthdata</w:t>
            </w:r>
            <w:proofErr w:type="spellEnd"/>
            <w:r w:rsidRPr="000A0940">
              <w:rPr>
                <w:rFonts w:asciiTheme="majorBidi" w:hAnsiTheme="majorBidi" w:cstheme="majorBidi"/>
                <w:sz w:val="24"/>
                <w:szCs w:val="24"/>
              </w:rPr>
              <w:t>)</w:t>
            </w:r>
          </w:p>
          <w:p w14:paraId="49656307" w14:textId="77777777" w:rsidR="00BA0A93" w:rsidRPr="000A0940" w:rsidRDefault="00BA0A93" w:rsidP="000A0940">
            <w:pPr>
              <w:spacing w:after="80" w:line="276" w:lineRule="auto"/>
              <w:jc w:val="center"/>
              <w:rPr>
                <w:rFonts w:asciiTheme="majorBidi" w:hAnsiTheme="majorBidi" w:cstheme="majorBidi"/>
                <w:sz w:val="24"/>
                <w:szCs w:val="24"/>
              </w:rPr>
            </w:pPr>
            <w:proofErr w:type="gramStart"/>
            <w:r w:rsidRPr="000A0940">
              <w:rPr>
                <w:rFonts w:asciiTheme="majorBidi" w:hAnsiTheme="majorBidi" w:cstheme="majorBidi"/>
                <w:sz w:val="24"/>
                <w:szCs w:val="24"/>
              </w:rPr>
              <w:t>plot(</w:t>
            </w:r>
            <w:proofErr w:type="gramEnd"/>
            <w:r w:rsidRPr="000A0940">
              <w:rPr>
                <w:rFonts w:asciiTheme="majorBidi" w:hAnsiTheme="majorBidi" w:cstheme="majorBidi"/>
                <w:sz w:val="24"/>
                <w:szCs w:val="24"/>
              </w:rPr>
              <w:t xml:space="preserve">pc, data = </w:t>
            </w:r>
            <w:proofErr w:type="spellStart"/>
            <w:r w:rsidRPr="000A0940">
              <w:rPr>
                <w:rFonts w:asciiTheme="majorBidi" w:hAnsiTheme="majorBidi" w:cstheme="majorBidi"/>
                <w:sz w:val="24"/>
                <w:szCs w:val="24"/>
              </w:rPr>
              <w:t>powerdata</w:t>
            </w:r>
            <w:proofErr w:type="spellEnd"/>
            <w:r w:rsidRPr="000A0940">
              <w:rPr>
                <w:rFonts w:asciiTheme="majorBidi" w:hAnsiTheme="majorBidi" w:cstheme="majorBidi"/>
                <w:sz w:val="24"/>
                <w:szCs w:val="24"/>
              </w:rPr>
              <w:t>)</w:t>
            </w:r>
          </w:p>
          <w:p w14:paraId="5194CD92" w14:textId="77777777" w:rsidR="00BA0A93" w:rsidRPr="000A0940" w:rsidRDefault="00BA0A93" w:rsidP="000A0940">
            <w:pPr>
              <w:spacing w:after="80" w:line="276" w:lineRule="auto"/>
              <w:jc w:val="center"/>
              <w:rPr>
                <w:rFonts w:asciiTheme="majorBidi" w:hAnsiTheme="majorBidi" w:cstheme="majorBidi"/>
                <w:sz w:val="24"/>
                <w:szCs w:val="24"/>
              </w:rPr>
            </w:pPr>
            <w:proofErr w:type="gramStart"/>
            <w:r w:rsidRPr="000A0940">
              <w:rPr>
                <w:rFonts w:asciiTheme="majorBidi" w:hAnsiTheme="majorBidi" w:cstheme="majorBidi"/>
                <w:sz w:val="24"/>
                <w:szCs w:val="24"/>
              </w:rPr>
              <w:t>plot(</w:t>
            </w:r>
            <w:proofErr w:type="spellStart"/>
            <w:proofErr w:type="gramEnd"/>
            <w:r w:rsidRPr="000A0940">
              <w:rPr>
                <w:rFonts w:asciiTheme="majorBidi" w:hAnsiTheme="majorBidi" w:cstheme="majorBidi"/>
                <w:sz w:val="24"/>
                <w:szCs w:val="24"/>
              </w:rPr>
              <w:t>pfc</w:t>
            </w:r>
            <w:proofErr w:type="spellEnd"/>
            <w:r w:rsidRPr="000A0940">
              <w:rPr>
                <w:rFonts w:asciiTheme="majorBidi" w:hAnsiTheme="majorBidi" w:cstheme="majorBidi"/>
                <w:sz w:val="24"/>
                <w:szCs w:val="24"/>
              </w:rPr>
              <w:t xml:space="preserve">, data = </w:t>
            </w:r>
            <w:proofErr w:type="spellStart"/>
            <w:r w:rsidRPr="000A0940">
              <w:rPr>
                <w:rFonts w:asciiTheme="majorBidi" w:hAnsiTheme="majorBidi" w:cstheme="majorBidi"/>
                <w:sz w:val="24"/>
                <w:szCs w:val="24"/>
              </w:rPr>
              <w:t>performancedata</w:t>
            </w:r>
            <w:proofErr w:type="spellEnd"/>
            <w:r w:rsidRPr="000A0940">
              <w:rPr>
                <w:rFonts w:asciiTheme="majorBidi" w:hAnsiTheme="majorBidi" w:cstheme="majorBidi"/>
                <w:sz w:val="24"/>
                <w:szCs w:val="24"/>
              </w:rPr>
              <w:t>)</w:t>
            </w:r>
          </w:p>
        </w:tc>
        <w:tc>
          <w:tcPr>
            <w:tcW w:w="5940" w:type="dxa"/>
            <w:vAlign w:val="center"/>
          </w:tcPr>
          <w:p w14:paraId="549F458F" w14:textId="77777777" w:rsidR="00BA0A93" w:rsidRPr="000A0940" w:rsidRDefault="00BA0A93" w:rsidP="000A0940">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A0940">
              <w:rPr>
                <w:rFonts w:asciiTheme="majorBidi" w:hAnsiTheme="majorBidi" w:cstheme="majorBidi"/>
                <w:sz w:val="24"/>
                <w:szCs w:val="24"/>
              </w:rPr>
              <w:t>Visualizes clusters</w:t>
            </w:r>
          </w:p>
        </w:tc>
      </w:tr>
    </w:tbl>
    <w:p w14:paraId="369DF6EC" w14:textId="77777777" w:rsidR="00BA0A93" w:rsidRPr="000A0940" w:rsidRDefault="00BA0A93" w:rsidP="000A0940">
      <w:pPr>
        <w:spacing w:after="80" w:line="276" w:lineRule="auto"/>
        <w:jc w:val="both"/>
        <w:rPr>
          <w:rFonts w:asciiTheme="majorBidi" w:hAnsiTheme="majorBidi" w:cstheme="majorBidi"/>
          <w:sz w:val="28"/>
          <w:szCs w:val="28"/>
        </w:rPr>
      </w:pPr>
    </w:p>
    <w:p w14:paraId="65169B57" w14:textId="298DF887" w:rsidR="00BA0A93" w:rsidRPr="000A0940" w:rsidRDefault="000A0940" w:rsidP="000A0940">
      <w:pPr>
        <w:spacing w:after="80" w:line="276" w:lineRule="auto"/>
        <w:jc w:val="both"/>
        <w:rPr>
          <w:rFonts w:asciiTheme="majorBidi" w:hAnsiTheme="majorBidi" w:cstheme="majorBidi"/>
          <w:b/>
          <w:bCs/>
          <w:i/>
          <w:iCs/>
          <w:sz w:val="28"/>
          <w:szCs w:val="28"/>
        </w:rPr>
      </w:pPr>
      <w:r w:rsidRPr="000A0940">
        <w:rPr>
          <w:rFonts w:asciiTheme="majorBidi" w:hAnsiTheme="majorBidi" w:cstheme="majorBidi"/>
          <w:b/>
          <w:bCs/>
          <w:i/>
          <w:iCs/>
          <w:sz w:val="28"/>
          <w:szCs w:val="28"/>
        </w:rPr>
        <w:t xml:space="preserve">2. </w:t>
      </w:r>
      <w:r w:rsidR="00BA0A93" w:rsidRPr="000A0940">
        <w:rPr>
          <w:rFonts w:asciiTheme="majorBidi" w:hAnsiTheme="majorBidi" w:cstheme="majorBidi"/>
          <w:b/>
          <w:bCs/>
          <w:i/>
          <w:iCs/>
          <w:sz w:val="28"/>
          <w:szCs w:val="28"/>
        </w:rPr>
        <w:t>METHOD</w:t>
      </w:r>
    </w:p>
    <w:p w14:paraId="2F52501E" w14:textId="77777777" w:rsidR="00BA0A93" w:rsidRPr="000A0940" w:rsidRDefault="00BA0A93" w:rsidP="000A0940">
      <w:pPr>
        <w:spacing w:after="80" w:line="276" w:lineRule="auto"/>
        <w:jc w:val="both"/>
        <w:rPr>
          <w:rFonts w:asciiTheme="majorBidi" w:hAnsiTheme="majorBidi" w:cstheme="majorBidi"/>
          <w:b/>
          <w:bCs/>
          <w:sz w:val="28"/>
          <w:szCs w:val="28"/>
        </w:rPr>
      </w:pPr>
      <w:r w:rsidRPr="000A0940">
        <w:rPr>
          <w:rFonts w:asciiTheme="majorBidi" w:hAnsiTheme="majorBidi" w:cstheme="majorBidi"/>
          <w:b/>
          <w:bCs/>
          <w:sz w:val="28"/>
          <w:szCs w:val="28"/>
        </w:rPr>
        <w:t>Univariate analyses: clustering and visualization for strength and power</w:t>
      </w:r>
    </w:p>
    <w:p w14:paraId="03D85DE0" w14:textId="77777777" w:rsidR="00BA0A93" w:rsidRPr="000A0940" w:rsidRDefault="00BA0A93" w:rsidP="000A0940">
      <w:pPr>
        <w:spacing w:after="80" w:line="276" w:lineRule="auto"/>
        <w:jc w:val="both"/>
        <w:rPr>
          <w:rFonts w:asciiTheme="majorBidi" w:hAnsiTheme="majorBidi" w:cstheme="majorBidi"/>
          <w:sz w:val="28"/>
          <w:szCs w:val="28"/>
        </w:rPr>
      </w:pPr>
      <w:r w:rsidRPr="000A0940">
        <w:rPr>
          <w:rFonts w:asciiTheme="majorBidi" w:hAnsiTheme="majorBidi" w:cstheme="majorBidi"/>
          <w:sz w:val="28"/>
          <w:szCs w:val="28"/>
        </w:rPr>
        <w:t>When the summary command is run for strength clustering, the first output is the posterior probability (z-) matrix, as shown below in Figure 1:</w:t>
      </w:r>
    </w:p>
    <w:p w14:paraId="1E961F16" w14:textId="77777777" w:rsidR="00BA0A93" w:rsidRPr="000A0940" w:rsidRDefault="00BA0A93" w:rsidP="000A0940">
      <w:pPr>
        <w:spacing w:after="80" w:line="276" w:lineRule="auto"/>
        <w:jc w:val="both"/>
        <w:rPr>
          <w:rFonts w:asciiTheme="majorBidi" w:hAnsiTheme="majorBidi" w:cstheme="majorBidi"/>
          <w:sz w:val="28"/>
          <w:szCs w:val="28"/>
        </w:rPr>
      </w:pPr>
    </w:p>
    <w:p w14:paraId="00335820" w14:textId="130E8022" w:rsidR="00BA0A93" w:rsidRPr="000A0940" w:rsidRDefault="000A0940" w:rsidP="000A0940">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2E5650D9" wp14:editId="4E614036">
            <wp:extent cx="2407920" cy="4176624"/>
            <wp:effectExtent l="0" t="0" r="0" b="0"/>
            <wp:docPr id="7733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84750" name=""/>
                    <pic:cNvPicPr/>
                  </pic:nvPicPr>
                  <pic:blipFill>
                    <a:blip r:embed="rId14"/>
                    <a:stretch>
                      <a:fillRect/>
                    </a:stretch>
                  </pic:blipFill>
                  <pic:spPr>
                    <a:xfrm>
                      <a:off x="0" y="0"/>
                      <a:ext cx="2412930" cy="4185314"/>
                    </a:xfrm>
                    <a:prstGeom prst="rect">
                      <a:avLst/>
                    </a:prstGeom>
                  </pic:spPr>
                </pic:pic>
              </a:graphicData>
            </a:graphic>
          </wp:inline>
        </w:drawing>
      </w:r>
    </w:p>
    <w:p w14:paraId="432BDF7F" w14:textId="1B1CD883" w:rsidR="00BA0A93" w:rsidRPr="000A0940" w:rsidRDefault="00BA0A93" w:rsidP="000A0940">
      <w:pPr>
        <w:spacing w:after="80" w:line="276" w:lineRule="auto"/>
        <w:jc w:val="center"/>
        <w:rPr>
          <w:rFonts w:asciiTheme="majorBidi" w:hAnsiTheme="majorBidi" w:cstheme="majorBidi"/>
          <w:sz w:val="24"/>
          <w:szCs w:val="24"/>
        </w:rPr>
      </w:pPr>
      <w:r w:rsidRPr="000A0940">
        <w:rPr>
          <w:rFonts w:asciiTheme="majorBidi" w:hAnsiTheme="majorBidi" w:cstheme="majorBidi"/>
          <w:sz w:val="24"/>
          <w:szCs w:val="24"/>
        </w:rPr>
        <w:t>Figure 1. Z-matrix</w:t>
      </w:r>
    </w:p>
    <w:p w14:paraId="0529E0EF" w14:textId="77777777" w:rsidR="00BA0A93" w:rsidRPr="000A0940" w:rsidRDefault="00BA0A93" w:rsidP="000A0940">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 xml:space="preserve">The columns correspond to cluster membership (called “components”), with the rows being designated as participants.  Participants 1-12 have posterior probabilities of 1 in cluster 3, and values close to 0 for the other two clusters.  </w:t>
      </w:r>
      <w:proofErr w:type="gramStart"/>
      <w:r w:rsidRPr="000A0940">
        <w:rPr>
          <w:rFonts w:asciiTheme="majorBidi" w:hAnsiTheme="majorBidi" w:cstheme="majorBidi"/>
          <w:sz w:val="28"/>
          <w:szCs w:val="28"/>
        </w:rPr>
        <w:t>Hence</w:t>
      </w:r>
      <w:proofErr w:type="gramEnd"/>
      <w:r w:rsidRPr="000A0940">
        <w:rPr>
          <w:rFonts w:asciiTheme="majorBidi" w:hAnsiTheme="majorBidi" w:cstheme="majorBidi"/>
          <w:sz w:val="28"/>
          <w:szCs w:val="28"/>
        </w:rPr>
        <w:t xml:space="preserve"> they have a probability at or close to 1, of belonging to cluster 3. Similarly, participants 13-24 have a probability of 1 of belonging to cluster 2, while participants 25-36 have a probability of 1, of belonging to cluster 1. Generally, the closer the posterior probability is to 1, is the more confident the algorithm is about the participant’s cluster membership. Following the z-matrix, are several lines of output and matrices for each cluster:</w:t>
      </w:r>
    </w:p>
    <w:p w14:paraId="32A6E37A" w14:textId="77777777" w:rsidR="00BA0A93" w:rsidRPr="000A0940" w:rsidRDefault="00BA0A93" w:rsidP="000A0940">
      <w:pPr>
        <w:spacing w:after="80" w:line="276" w:lineRule="auto"/>
        <w:jc w:val="both"/>
        <w:rPr>
          <w:rFonts w:asciiTheme="majorBidi" w:hAnsiTheme="majorBidi" w:cstheme="majorBidi"/>
          <w:sz w:val="28"/>
          <w:szCs w:val="28"/>
        </w:rPr>
      </w:pPr>
    </w:p>
    <w:p w14:paraId="47719111" w14:textId="3CF97157" w:rsidR="00BA0A93" w:rsidRPr="000A0940" w:rsidRDefault="000A0940" w:rsidP="000A0940">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487DFAA2" wp14:editId="50D065C7">
            <wp:extent cx="2047875" cy="3786637"/>
            <wp:effectExtent l="0" t="0" r="0" b="4445"/>
            <wp:docPr id="13928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9149" name=""/>
                    <pic:cNvPicPr/>
                  </pic:nvPicPr>
                  <pic:blipFill>
                    <a:blip r:embed="rId15"/>
                    <a:stretch>
                      <a:fillRect/>
                    </a:stretch>
                  </pic:blipFill>
                  <pic:spPr>
                    <a:xfrm>
                      <a:off x="0" y="0"/>
                      <a:ext cx="2047875" cy="3786637"/>
                    </a:xfrm>
                    <a:prstGeom prst="rect">
                      <a:avLst/>
                    </a:prstGeom>
                  </pic:spPr>
                </pic:pic>
              </a:graphicData>
            </a:graphic>
          </wp:inline>
        </w:drawing>
      </w:r>
    </w:p>
    <w:p w14:paraId="6AD71988" w14:textId="77777777" w:rsidR="00BA0A93" w:rsidRPr="000A0940" w:rsidRDefault="00BA0A93" w:rsidP="000A0940">
      <w:pPr>
        <w:spacing w:line="276" w:lineRule="auto"/>
        <w:jc w:val="center"/>
        <w:rPr>
          <w:rFonts w:asciiTheme="majorBidi" w:hAnsiTheme="majorBidi" w:cstheme="majorBidi"/>
          <w:sz w:val="24"/>
          <w:szCs w:val="24"/>
        </w:rPr>
      </w:pPr>
      <w:r w:rsidRPr="000A0940">
        <w:rPr>
          <w:rFonts w:asciiTheme="majorBidi" w:hAnsiTheme="majorBidi" w:cstheme="majorBidi"/>
          <w:sz w:val="24"/>
          <w:szCs w:val="24"/>
        </w:rPr>
        <w:t>Figure 2. T and D matrices</w:t>
      </w:r>
    </w:p>
    <w:p w14:paraId="58FB66DF" w14:textId="77777777" w:rsidR="00BA0A93" w:rsidRPr="000A0940" w:rsidRDefault="00BA0A93" w:rsidP="000A0940">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The most important for general interpretation are the means for each time point for each cluster. The means from cluster 1’s timepoints go from around 98.5 to 97.7, suggesting this cluster’s trajectory is relatively flat. The means for cluster 2’s timepoints show an increase from around 111 to 119. The means for cluster 3 show a sharper increase from around 90 to 119. Hence, cluster 1 is a group of non-responders, cluster 2 is a group of moderate responders, and cluster 3 is a group of high responders.</w:t>
      </w:r>
    </w:p>
    <w:p w14:paraId="3FA66B94"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The v-estimate represents the overall variability of the cluster.  Cluster 1 has a variance of 14.7, while clusters 2 and 3 have relatively larger variances (221.4, and 236.3 respectively). The D-Matrix and T-matrix are produced by Cholesky decomposition of the covariance matrix. The T-Matrix shows how earlier timepoints predict later ones. The D-matrix shows the variability at each timepoint. Plainly stated, Cholesky decomposition separates time-related variability from the variability at each time point. It is consistent (~8.1) across both timepoints and clusters, and there is no correlation between timepoints (variances are 0 off-diagonal). More detail about Cholesky decomposition used in model-based clustering is beyond the scope of this paper, and may be obtained elsewhere (McNicholas &amp; Murphy, 2010; McNicholas &amp; Subedi, 2011; </w:t>
      </w:r>
      <w:proofErr w:type="spellStart"/>
      <w:r w:rsidRPr="000A0940">
        <w:rPr>
          <w:rFonts w:asciiTheme="majorBidi" w:hAnsiTheme="majorBidi" w:cstheme="majorBidi"/>
          <w:sz w:val="28"/>
          <w:szCs w:val="28"/>
        </w:rPr>
        <w:t>Pourahmadi</w:t>
      </w:r>
      <w:proofErr w:type="spellEnd"/>
      <w:r w:rsidRPr="000A0940">
        <w:rPr>
          <w:rFonts w:asciiTheme="majorBidi" w:hAnsiTheme="majorBidi" w:cstheme="majorBidi"/>
          <w:sz w:val="28"/>
          <w:szCs w:val="28"/>
        </w:rPr>
        <w:t xml:space="preserve">, 1999). Figure 3 contains the BIC and ICL tables. </w:t>
      </w:r>
    </w:p>
    <w:p w14:paraId="6E79DC30" w14:textId="77777777" w:rsidR="00BA0A93" w:rsidRPr="000A0940"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5DE61A2F" wp14:editId="521BF1E2">
            <wp:extent cx="3764280" cy="1583562"/>
            <wp:effectExtent l="0" t="0" r="7620" b="0"/>
            <wp:docPr id="573599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9019" cy="1585556"/>
                    </a:xfrm>
                    <a:prstGeom prst="rect">
                      <a:avLst/>
                    </a:prstGeom>
                    <a:noFill/>
                  </pic:spPr>
                </pic:pic>
              </a:graphicData>
            </a:graphic>
          </wp:inline>
        </w:drawing>
      </w:r>
    </w:p>
    <w:p w14:paraId="54010BF5" w14:textId="77777777" w:rsidR="00BA0A93" w:rsidRPr="00056B82" w:rsidRDefault="00BA0A93" w:rsidP="00056B82">
      <w:pPr>
        <w:spacing w:line="276" w:lineRule="auto"/>
        <w:jc w:val="center"/>
        <w:rPr>
          <w:rFonts w:asciiTheme="majorBidi" w:hAnsiTheme="majorBidi" w:cstheme="majorBidi"/>
          <w:sz w:val="24"/>
          <w:szCs w:val="24"/>
        </w:rPr>
      </w:pPr>
      <w:r w:rsidRPr="00056B82">
        <w:rPr>
          <w:rFonts w:asciiTheme="majorBidi" w:hAnsiTheme="majorBidi" w:cstheme="majorBidi"/>
          <w:sz w:val="24"/>
          <w:szCs w:val="24"/>
        </w:rPr>
        <w:t>Figure 3. BIC and ICL tables</w:t>
      </w:r>
    </w:p>
    <w:p w14:paraId="47348CD8" w14:textId="77777777" w:rsidR="00BA0A93" w:rsidRPr="000A0940" w:rsidRDefault="00BA0A93" w:rsidP="00056B82">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The best clustering solution should have the lowest log likelihood for all criteria across all clusters. The EEI of -1068 fits this criterion, which is why 3 clusters were chosen as the optimal solution. Note that running the summary command for power will yield a similar result, and interpretation is virtually identical. The clusters may be plotted using the aforementioned command:</w:t>
      </w:r>
    </w:p>
    <w:p w14:paraId="460C2850"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&gt;plot (</w:t>
      </w:r>
      <w:proofErr w:type="spellStart"/>
      <w:r w:rsidRPr="000A0940">
        <w:rPr>
          <w:rFonts w:asciiTheme="majorBidi" w:hAnsiTheme="majorBidi" w:cstheme="majorBidi"/>
          <w:sz w:val="28"/>
          <w:szCs w:val="28"/>
        </w:rPr>
        <w:t>sc</w:t>
      </w:r>
      <w:proofErr w:type="spellEnd"/>
      <w:r w:rsidRPr="000A0940">
        <w:rPr>
          <w:rFonts w:asciiTheme="majorBidi" w:hAnsiTheme="majorBidi" w:cstheme="majorBidi"/>
          <w:sz w:val="28"/>
          <w:szCs w:val="28"/>
        </w:rPr>
        <w:t xml:space="preserve">, data = </w:t>
      </w:r>
      <w:proofErr w:type="spellStart"/>
      <w:r w:rsidRPr="000A0940">
        <w:rPr>
          <w:rFonts w:asciiTheme="majorBidi" w:hAnsiTheme="majorBidi" w:cstheme="majorBidi"/>
          <w:sz w:val="28"/>
          <w:szCs w:val="28"/>
        </w:rPr>
        <w:t>strengthdata</w:t>
      </w:r>
      <w:proofErr w:type="spellEnd"/>
      <w:r w:rsidRPr="000A0940">
        <w:rPr>
          <w:rFonts w:asciiTheme="majorBidi" w:hAnsiTheme="majorBidi" w:cstheme="majorBidi"/>
          <w:sz w:val="28"/>
          <w:szCs w:val="28"/>
        </w:rPr>
        <w:t>)</w:t>
      </w:r>
    </w:p>
    <w:p w14:paraId="5B7369D7" w14:textId="77777777" w:rsidR="00BA0A93" w:rsidRPr="000A0940" w:rsidRDefault="00BA0A93" w:rsidP="000A0940">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Two figures will be displayed: one showing the relative trajectories of all clusters, and another showing trajectories for each individual cluster.</w:t>
      </w:r>
    </w:p>
    <w:p w14:paraId="75B042B5" w14:textId="77777777" w:rsidR="00BA0A93" w:rsidRPr="000A0940"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drawing>
          <wp:inline distT="0" distB="0" distL="0" distR="0" wp14:anchorId="66631D93" wp14:editId="037279FB">
            <wp:extent cx="3944620" cy="3115310"/>
            <wp:effectExtent l="0" t="0" r="0" b="8890"/>
            <wp:docPr id="1440621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4620" cy="3115310"/>
                    </a:xfrm>
                    <a:prstGeom prst="rect">
                      <a:avLst/>
                    </a:prstGeom>
                    <a:noFill/>
                  </pic:spPr>
                </pic:pic>
              </a:graphicData>
            </a:graphic>
          </wp:inline>
        </w:drawing>
      </w:r>
    </w:p>
    <w:p w14:paraId="05FBFF49"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Figure 4. Comparative trajectories of all clusters</w:t>
      </w:r>
    </w:p>
    <w:p w14:paraId="2F7D4BCB" w14:textId="77777777" w:rsidR="00BA0A93" w:rsidRPr="000A0940" w:rsidRDefault="00BA0A93" w:rsidP="000A0940">
      <w:pPr>
        <w:spacing w:after="80" w:line="276" w:lineRule="auto"/>
        <w:jc w:val="both"/>
        <w:rPr>
          <w:rFonts w:asciiTheme="majorBidi" w:hAnsiTheme="majorBidi" w:cstheme="majorBidi"/>
          <w:sz w:val="28"/>
          <w:szCs w:val="28"/>
        </w:rPr>
      </w:pPr>
    </w:p>
    <w:p w14:paraId="74D16E07" w14:textId="77777777" w:rsidR="00BA0A93" w:rsidRPr="000A0940"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lastRenderedPageBreak/>
        <w:drawing>
          <wp:inline distT="0" distB="0" distL="0" distR="0" wp14:anchorId="59BE4309" wp14:editId="5B06A124">
            <wp:extent cx="4907280" cy="3880376"/>
            <wp:effectExtent l="0" t="0" r="7620" b="6350"/>
            <wp:docPr id="1030723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5637" cy="3886984"/>
                    </a:xfrm>
                    <a:prstGeom prst="rect">
                      <a:avLst/>
                    </a:prstGeom>
                    <a:noFill/>
                  </pic:spPr>
                </pic:pic>
              </a:graphicData>
            </a:graphic>
          </wp:inline>
        </w:drawing>
      </w:r>
    </w:p>
    <w:p w14:paraId="21770718" w14:textId="77777777" w:rsidR="00BA0A93" w:rsidRPr="00056B82" w:rsidRDefault="00BA0A93" w:rsidP="00056B82">
      <w:pPr>
        <w:spacing w:line="276" w:lineRule="auto"/>
        <w:jc w:val="center"/>
        <w:rPr>
          <w:rFonts w:asciiTheme="majorBidi" w:hAnsiTheme="majorBidi" w:cstheme="majorBidi"/>
          <w:sz w:val="24"/>
          <w:szCs w:val="24"/>
        </w:rPr>
      </w:pPr>
      <w:r w:rsidRPr="00056B82">
        <w:rPr>
          <w:rFonts w:asciiTheme="majorBidi" w:hAnsiTheme="majorBidi" w:cstheme="majorBidi"/>
          <w:sz w:val="24"/>
          <w:szCs w:val="24"/>
        </w:rPr>
        <w:t>Figure 5. Single cluster trajectories</w:t>
      </w:r>
    </w:p>
    <w:p w14:paraId="6E57E3A1"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Multivariate analysis: clustering and visualization for performance</w:t>
      </w:r>
    </w:p>
    <w:p w14:paraId="3CC4955E" w14:textId="77777777" w:rsidR="00BA0A93" w:rsidRPr="000A0940"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The interpretation for performance is also identical to strength and power in this tutorial. Once again, the z-table shows an identical clustering pattern to the univariate strength and power clustering solutions. The major difference is the BIC and ICL models, where the EEA (anisotropic variance) is chosen instead of the EEI (equal variance). Both BIC and ICL values are -3260.8, confirming the 3-cluster solution.</w:t>
      </w:r>
    </w:p>
    <w:p w14:paraId="77B5813C" w14:textId="5856130E" w:rsidR="00BA0A93" w:rsidRPr="00056B82" w:rsidRDefault="00BA0A93" w:rsidP="00056B82">
      <w:pPr>
        <w:spacing w:after="80" w:line="276" w:lineRule="auto"/>
        <w:jc w:val="center"/>
        <w:rPr>
          <w:rFonts w:asciiTheme="majorBidi" w:hAnsiTheme="majorBidi" w:cstheme="majorBidi"/>
          <w:sz w:val="28"/>
          <w:szCs w:val="28"/>
        </w:rPr>
      </w:pPr>
      <w:r w:rsidRPr="000A0940">
        <w:rPr>
          <w:rFonts w:asciiTheme="majorBidi" w:hAnsiTheme="majorBidi" w:cstheme="majorBidi"/>
          <w:noProof/>
          <w:sz w:val="28"/>
          <w:szCs w:val="28"/>
        </w:rPr>
        <w:drawing>
          <wp:inline distT="0" distB="0" distL="0" distR="0" wp14:anchorId="781D8964" wp14:editId="202CA8F5">
            <wp:extent cx="4306186" cy="1818167"/>
            <wp:effectExtent l="0" t="0" r="0" b="0"/>
            <wp:docPr id="1534286237" name="Picture 1" descr="A screen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86237" name="Picture 1" descr="A screenshot of a computer code&#10;&#10;AI-generated content may be incorrect."/>
                    <pic:cNvPicPr/>
                  </pic:nvPicPr>
                  <pic:blipFill>
                    <a:blip r:embed="rId19"/>
                    <a:stretch>
                      <a:fillRect/>
                    </a:stretch>
                  </pic:blipFill>
                  <pic:spPr>
                    <a:xfrm>
                      <a:off x="0" y="0"/>
                      <a:ext cx="4322451" cy="1825035"/>
                    </a:xfrm>
                    <a:prstGeom prst="rect">
                      <a:avLst/>
                    </a:prstGeom>
                  </pic:spPr>
                </pic:pic>
              </a:graphicData>
            </a:graphic>
          </wp:inline>
        </w:drawing>
      </w:r>
    </w:p>
    <w:p w14:paraId="45B125A4" w14:textId="46C3968D" w:rsidR="00BA0A93" w:rsidRPr="000A0940" w:rsidRDefault="00BA0A93" w:rsidP="00056B82">
      <w:pPr>
        <w:spacing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 xml:space="preserve">While the code is provided for visualizing the multivariate trajectories, they do not give any more information in this scenario.  However, multivariate clustering is useful when multiple outcomes are measured together. For example, multivariate clustering could find participants who may improve more </w:t>
      </w:r>
      <w:r w:rsidRPr="000A0940">
        <w:rPr>
          <w:rFonts w:asciiTheme="majorBidi" w:hAnsiTheme="majorBidi" w:cstheme="majorBidi"/>
          <w:sz w:val="28"/>
          <w:szCs w:val="28"/>
        </w:rPr>
        <w:lastRenderedPageBreak/>
        <w:t>in strength than power, or show the opposite pattern, thus giving a more complete picture of how individuals respond to training. The complexity increases with more outcome variables.</w:t>
      </w:r>
    </w:p>
    <w:p w14:paraId="1EC69D84" w14:textId="29315E8F"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Table 4</w:t>
      </w:r>
      <w:r w:rsidR="00056B82" w:rsidRPr="00056B82">
        <w:rPr>
          <w:rFonts w:asciiTheme="majorBidi" w:hAnsiTheme="majorBidi" w:cstheme="majorBidi"/>
          <w:sz w:val="24"/>
          <w:szCs w:val="24"/>
        </w:rPr>
        <w:t xml:space="preserve"> - </w:t>
      </w:r>
      <w:r w:rsidRPr="00056B82">
        <w:rPr>
          <w:rFonts w:asciiTheme="majorBidi" w:hAnsiTheme="majorBidi" w:cstheme="majorBidi"/>
          <w:sz w:val="24"/>
          <w:szCs w:val="24"/>
        </w:rPr>
        <w:t>Cluster membership and export commands</w:t>
      </w:r>
    </w:p>
    <w:tbl>
      <w:tblPr>
        <w:tblStyle w:val="ListTable2"/>
        <w:tblW w:w="8910" w:type="dxa"/>
        <w:tblLook w:val="04A0" w:firstRow="1" w:lastRow="0" w:firstColumn="1" w:lastColumn="0" w:noHBand="0" w:noVBand="1"/>
      </w:tblPr>
      <w:tblGrid>
        <w:gridCol w:w="3960"/>
        <w:gridCol w:w="4950"/>
      </w:tblGrid>
      <w:tr w:rsidR="00BA0A93" w:rsidRPr="00056B82" w14:paraId="39377E66" w14:textId="77777777" w:rsidTr="0005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4495866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Command</w:t>
            </w:r>
          </w:p>
        </w:tc>
        <w:tc>
          <w:tcPr>
            <w:tcW w:w="4950" w:type="dxa"/>
            <w:vAlign w:val="center"/>
          </w:tcPr>
          <w:p w14:paraId="3750FE45"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Purpose</w:t>
            </w:r>
          </w:p>
        </w:tc>
      </w:tr>
      <w:tr w:rsidR="00BA0A93" w:rsidRPr="00056B82" w14:paraId="742F2268"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0F8E706"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strengthclusters</w:t>
            </w:r>
            <w:proofErr w:type="spellEnd"/>
            <w:r w:rsidRPr="00056B82">
              <w:rPr>
                <w:rFonts w:asciiTheme="majorBidi" w:hAnsiTheme="majorBidi" w:cstheme="majorBidi"/>
                <w:sz w:val="24"/>
                <w:szCs w:val="24"/>
              </w:rPr>
              <w:t>&lt;-</w:t>
            </w:r>
            <w:proofErr w:type="gramStart"/>
            <w:r w:rsidRPr="00056B82">
              <w:rPr>
                <w:rFonts w:asciiTheme="majorBidi" w:hAnsiTheme="majorBidi" w:cstheme="majorBidi"/>
                <w:sz w:val="24"/>
                <w:szCs w:val="24"/>
              </w:rPr>
              <w:t>apply(</w:t>
            </w:r>
            <w:proofErr w:type="spellStart"/>
            <w:proofErr w:type="gramEnd"/>
            <w:r w:rsidRPr="00056B82">
              <w:rPr>
                <w:rFonts w:asciiTheme="majorBidi" w:hAnsiTheme="majorBidi" w:cstheme="majorBidi"/>
                <w:sz w:val="24"/>
                <w:szCs w:val="24"/>
              </w:rPr>
              <w:t>sc$zbest</w:t>
            </w:r>
            <w:proofErr w:type="spellEnd"/>
            <w:r w:rsidRPr="00056B82">
              <w:rPr>
                <w:rFonts w:asciiTheme="majorBidi" w:hAnsiTheme="majorBidi" w:cstheme="majorBidi"/>
                <w:sz w:val="24"/>
                <w:szCs w:val="24"/>
              </w:rPr>
              <w:t xml:space="preserve">, 1, </w:t>
            </w:r>
            <w:proofErr w:type="spellStart"/>
            <w:r w:rsidRPr="00056B82">
              <w:rPr>
                <w:rFonts w:asciiTheme="majorBidi" w:hAnsiTheme="majorBidi" w:cstheme="majorBidi"/>
                <w:sz w:val="24"/>
                <w:szCs w:val="24"/>
              </w:rPr>
              <w:t>which.max</w:t>
            </w:r>
            <w:proofErr w:type="spellEnd"/>
            <w:r w:rsidRPr="00056B82">
              <w:rPr>
                <w:rFonts w:asciiTheme="majorBidi" w:hAnsiTheme="majorBidi" w:cstheme="majorBidi"/>
                <w:sz w:val="24"/>
                <w:szCs w:val="24"/>
              </w:rPr>
              <w:t>)</w:t>
            </w:r>
          </w:p>
        </w:tc>
        <w:tc>
          <w:tcPr>
            <w:tcW w:w="4950" w:type="dxa"/>
            <w:vAlign w:val="center"/>
          </w:tcPr>
          <w:p w14:paraId="07C38E1A"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 xml:space="preserve">Creates a column for strength cluster membership. The </w:t>
            </w:r>
            <w:r w:rsidRPr="00056B82">
              <w:rPr>
                <w:rFonts w:asciiTheme="majorBidi" w:hAnsiTheme="majorBidi" w:cstheme="majorBidi"/>
                <w:i/>
                <w:iCs/>
                <w:sz w:val="24"/>
                <w:szCs w:val="24"/>
              </w:rPr>
              <w:t>apply</w:t>
            </w:r>
            <w:r w:rsidRPr="00056B82">
              <w:rPr>
                <w:rFonts w:asciiTheme="majorBidi" w:hAnsiTheme="majorBidi" w:cstheme="majorBidi"/>
                <w:sz w:val="24"/>
                <w:szCs w:val="24"/>
              </w:rPr>
              <w:t xml:space="preserve"> command assigns clusters (referred to as “components” in the output) based on most likely membership.</w:t>
            </w:r>
          </w:p>
        </w:tc>
      </w:tr>
      <w:tr w:rsidR="00BA0A93" w:rsidRPr="00056B82" w14:paraId="05947CA4"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4F47DB0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MKS1&lt;-</w:t>
            </w:r>
            <w:proofErr w:type="spellStart"/>
            <w:proofErr w:type="gramStart"/>
            <w:r w:rsidRPr="00056B82">
              <w:rPr>
                <w:rFonts w:asciiTheme="majorBidi" w:hAnsiTheme="majorBidi" w:cstheme="majorBidi"/>
                <w:sz w:val="24"/>
                <w:szCs w:val="24"/>
              </w:rPr>
              <w:t>cbind</w:t>
            </w:r>
            <w:proofErr w:type="spellEnd"/>
            <w:r w:rsidRPr="00056B82">
              <w:rPr>
                <w:rFonts w:asciiTheme="majorBidi" w:hAnsiTheme="majorBidi" w:cstheme="majorBidi"/>
                <w:sz w:val="24"/>
                <w:szCs w:val="24"/>
              </w:rPr>
              <w:t>(</w:t>
            </w:r>
            <w:proofErr w:type="gramEnd"/>
            <w:r w:rsidRPr="00056B82">
              <w:rPr>
                <w:rFonts w:asciiTheme="majorBidi" w:hAnsiTheme="majorBidi" w:cstheme="majorBidi"/>
                <w:sz w:val="24"/>
                <w:szCs w:val="24"/>
              </w:rPr>
              <w:t xml:space="preserve">MKS, </w:t>
            </w:r>
            <w:proofErr w:type="spellStart"/>
            <w:r w:rsidRPr="00056B82">
              <w:rPr>
                <w:rFonts w:asciiTheme="majorBidi" w:hAnsiTheme="majorBidi" w:cstheme="majorBidi"/>
                <w:sz w:val="24"/>
                <w:szCs w:val="24"/>
              </w:rPr>
              <w:t>strengthclusters</w:t>
            </w:r>
            <w:proofErr w:type="spellEnd"/>
            <w:r w:rsidRPr="00056B82">
              <w:rPr>
                <w:rFonts w:asciiTheme="majorBidi" w:hAnsiTheme="majorBidi" w:cstheme="majorBidi"/>
                <w:sz w:val="24"/>
                <w:szCs w:val="24"/>
              </w:rPr>
              <w:t>)</w:t>
            </w:r>
          </w:p>
          <w:p w14:paraId="12A98C82" w14:textId="77777777" w:rsidR="00BA0A93" w:rsidRPr="00056B82" w:rsidRDefault="00BA0A93" w:rsidP="00056B82">
            <w:pPr>
              <w:spacing w:after="80" w:line="276" w:lineRule="auto"/>
              <w:jc w:val="center"/>
              <w:rPr>
                <w:rFonts w:asciiTheme="majorBidi" w:hAnsiTheme="majorBidi" w:cstheme="majorBidi"/>
                <w:sz w:val="24"/>
                <w:szCs w:val="24"/>
              </w:rPr>
            </w:pPr>
            <w:proofErr w:type="gramStart"/>
            <w:r w:rsidRPr="00056B82">
              <w:rPr>
                <w:rFonts w:asciiTheme="majorBidi" w:hAnsiTheme="majorBidi" w:cstheme="majorBidi"/>
                <w:sz w:val="24"/>
                <w:szCs w:val="24"/>
              </w:rPr>
              <w:t>View(</w:t>
            </w:r>
            <w:proofErr w:type="gramEnd"/>
            <w:r w:rsidRPr="00056B82">
              <w:rPr>
                <w:rFonts w:asciiTheme="majorBidi" w:hAnsiTheme="majorBidi" w:cstheme="majorBidi"/>
                <w:sz w:val="24"/>
                <w:szCs w:val="24"/>
              </w:rPr>
              <w:t>MKS1)</w:t>
            </w:r>
          </w:p>
        </w:tc>
        <w:tc>
          <w:tcPr>
            <w:tcW w:w="4950" w:type="dxa"/>
            <w:vAlign w:val="center"/>
          </w:tcPr>
          <w:p w14:paraId="0D801439"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copy of the MKS data matrix with the strength cluster membership column appended. The “View” command is separate, and shows the new, appended dataset.</w:t>
            </w:r>
          </w:p>
        </w:tc>
      </w:tr>
      <w:tr w:rsidR="00BA0A93" w:rsidRPr="00056B82" w14:paraId="04764F84"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C7E6051"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powerclusters</w:t>
            </w:r>
            <w:proofErr w:type="spellEnd"/>
            <w:r w:rsidRPr="00056B82">
              <w:rPr>
                <w:rFonts w:asciiTheme="majorBidi" w:hAnsiTheme="majorBidi" w:cstheme="majorBidi"/>
                <w:sz w:val="24"/>
                <w:szCs w:val="24"/>
              </w:rPr>
              <w:t>&lt;-</w:t>
            </w:r>
            <w:proofErr w:type="gramStart"/>
            <w:r w:rsidRPr="00056B82">
              <w:rPr>
                <w:rFonts w:asciiTheme="majorBidi" w:hAnsiTheme="majorBidi" w:cstheme="majorBidi"/>
                <w:sz w:val="24"/>
                <w:szCs w:val="24"/>
              </w:rPr>
              <w:t>apply(</w:t>
            </w:r>
            <w:proofErr w:type="spellStart"/>
            <w:proofErr w:type="gramEnd"/>
            <w:r w:rsidRPr="00056B82">
              <w:rPr>
                <w:rFonts w:asciiTheme="majorBidi" w:hAnsiTheme="majorBidi" w:cstheme="majorBidi"/>
                <w:sz w:val="24"/>
                <w:szCs w:val="24"/>
              </w:rPr>
              <w:t>pc$zbest</w:t>
            </w:r>
            <w:proofErr w:type="spellEnd"/>
            <w:r w:rsidRPr="00056B82">
              <w:rPr>
                <w:rFonts w:asciiTheme="majorBidi" w:hAnsiTheme="majorBidi" w:cstheme="majorBidi"/>
                <w:sz w:val="24"/>
                <w:szCs w:val="24"/>
              </w:rPr>
              <w:t xml:space="preserve">, 1, </w:t>
            </w:r>
            <w:proofErr w:type="spellStart"/>
            <w:r w:rsidRPr="00056B82">
              <w:rPr>
                <w:rFonts w:asciiTheme="majorBidi" w:hAnsiTheme="majorBidi" w:cstheme="majorBidi"/>
                <w:sz w:val="24"/>
                <w:szCs w:val="24"/>
              </w:rPr>
              <w:t>which.max</w:t>
            </w:r>
            <w:proofErr w:type="spellEnd"/>
            <w:r w:rsidRPr="00056B82">
              <w:rPr>
                <w:rFonts w:asciiTheme="majorBidi" w:hAnsiTheme="majorBidi" w:cstheme="majorBidi"/>
                <w:sz w:val="24"/>
                <w:szCs w:val="24"/>
              </w:rPr>
              <w:t>)</w:t>
            </w:r>
          </w:p>
        </w:tc>
        <w:tc>
          <w:tcPr>
            <w:tcW w:w="4950" w:type="dxa"/>
            <w:vAlign w:val="center"/>
          </w:tcPr>
          <w:p w14:paraId="0741DADF"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column for power cluster membership</w:t>
            </w:r>
          </w:p>
        </w:tc>
      </w:tr>
      <w:tr w:rsidR="00BA0A93" w:rsidRPr="00056B82" w14:paraId="0F435FF4"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49D53EC3"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MKS2&lt;-</w:t>
            </w:r>
            <w:proofErr w:type="spellStart"/>
            <w:proofErr w:type="gramStart"/>
            <w:r w:rsidRPr="00056B82">
              <w:rPr>
                <w:rFonts w:asciiTheme="majorBidi" w:hAnsiTheme="majorBidi" w:cstheme="majorBidi"/>
                <w:sz w:val="24"/>
                <w:szCs w:val="24"/>
              </w:rPr>
              <w:t>cbind</w:t>
            </w:r>
            <w:proofErr w:type="spellEnd"/>
            <w:r w:rsidRPr="00056B82">
              <w:rPr>
                <w:rFonts w:asciiTheme="majorBidi" w:hAnsiTheme="majorBidi" w:cstheme="majorBidi"/>
                <w:sz w:val="24"/>
                <w:szCs w:val="24"/>
              </w:rPr>
              <w:t>(</w:t>
            </w:r>
            <w:proofErr w:type="gramEnd"/>
            <w:r w:rsidRPr="00056B82">
              <w:rPr>
                <w:rFonts w:asciiTheme="majorBidi" w:hAnsiTheme="majorBidi" w:cstheme="majorBidi"/>
                <w:sz w:val="24"/>
                <w:szCs w:val="24"/>
              </w:rPr>
              <w:t xml:space="preserve">MKS1, </w:t>
            </w:r>
            <w:proofErr w:type="spellStart"/>
            <w:r w:rsidRPr="00056B82">
              <w:rPr>
                <w:rFonts w:asciiTheme="majorBidi" w:hAnsiTheme="majorBidi" w:cstheme="majorBidi"/>
                <w:sz w:val="24"/>
                <w:szCs w:val="24"/>
              </w:rPr>
              <w:t>powerclusters</w:t>
            </w:r>
            <w:proofErr w:type="spellEnd"/>
            <w:r w:rsidRPr="00056B82">
              <w:rPr>
                <w:rFonts w:asciiTheme="majorBidi" w:hAnsiTheme="majorBidi" w:cstheme="majorBidi"/>
                <w:sz w:val="24"/>
                <w:szCs w:val="24"/>
              </w:rPr>
              <w:t>)</w:t>
            </w:r>
          </w:p>
          <w:p w14:paraId="14D5A771" w14:textId="77777777" w:rsidR="00BA0A93" w:rsidRPr="00056B82" w:rsidRDefault="00BA0A93" w:rsidP="00056B82">
            <w:pPr>
              <w:spacing w:after="80" w:line="276" w:lineRule="auto"/>
              <w:jc w:val="center"/>
              <w:rPr>
                <w:rFonts w:asciiTheme="majorBidi" w:hAnsiTheme="majorBidi" w:cstheme="majorBidi"/>
                <w:sz w:val="24"/>
                <w:szCs w:val="24"/>
              </w:rPr>
            </w:pPr>
            <w:proofErr w:type="gramStart"/>
            <w:r w:rsidRPr="00056B82">
              <w:rPr>
                <w:rFonts w:asciiTheme="majorBidi" w:hAnsiTheme="majorBidi" w:cstheme="majorBidi"/>
                <w:sz w:val="24"/>
                <w:szCs w:val="24"/>
              </w:rPr>
              <w:t>View(</w:t>
            </w:r>
            <w:proofErr w:type="gramEnd"/>
            <w:r w:rsidRPr="00056B82">
              <w:rPr>
                <w:rFonts w:asciiTheme="majorBidi" w:hAnsiTheme="majorBidi" w:cstheme="majorBidi"/>
                <w:sz w:val="24"/>
                <w:szCs w:val="24"/>
              </w:rPr>
              <w:t>MKS2)</w:t>
            </w:r>
          </w:p>
        </w:tc>
        <w:tc>
          <w:tcPr>
            <w:tcW w:w="4950" w:type="dxa"/>
            <w:vAlign w:val="center"/>
          </w:tcPr>
          <w:p w14:paraId="63856367"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copy of the MKS1 data matrix with the power cluster membership column appended.</w:t>
            </w:r>
          </w:p>
        </w:tc>
      </w:tr>
      <w:tr w:rsidR="00BA0A93" w:rsidRPr="00056B82" w14:paraId="2E2F92A9"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26C4DEF2"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performanceclusters</w:t>
            </w:r>
            <w:proofErr w:type="spellEnd"/>
            <w:r w:rsidRPr="00056B82">
              <w:rPr>
                <w:rFonts w:asciiTheme="majorBidi" w:hAnsiTheme="majorBidi" w:cstheme="majorBidi"/>
                <w:sz w:val="24"/>
                <w:szCs w:val="24"/>
              </w:rPr>
              <w:t>&lt;-</w:t>
            </w:r>
            <w:proofErr w:type="gramStart"/>
            <w:r w:rsidRPr="00056B82">
              <w:rPr>
                <w:rFonts w:asciiTheme="majorBidi" w:hAnsiTheme="majorBidi" w:cstheme="majorBidi"/>
                <w:sz w:val="24"/>
                <w:szCs w:val="24"/>
              </w:rPr>
              <w:t>apply(</w:t>
            </w:r>
            <w:proofErr w:type="spellStart"/>
            <w:proofErr w:type="gramEnd"/>
            <w:r w:rsidRPr="00056B82">
              <w:rPr>
                <w:rFonts w:asciiTheme="majorBidi" w:hAnsiTheme="majorBidi" w:cstheme="majorBidi"/>
                <w:sz w:val="24"/>
                <w:szCs w:val="24"/>
              </w:rPr>
              <w:t>pfc$zbest</w:t>
            </w:r>
            <w:proofErr w:type="spellEnd"/>
            <w:r w:rsidRPr="00056B82">
              <w:rPr>
                <w:rFonts w:asciiTheme="majorBidi" w:hAnsiTheme="majorBidi" w:cstheme="majorBidi"/>
                <w:sz w:val="24"/>
                <w:szCs w:val="24"/>
              </w:rPr>
              <w:t xml:space="preserve">, 1, </w:t>
            </w:r>
            <w:proofErr w:type="spellStart"/>
            <w:r w:rsidRPr="00056B82">
              <w:rPr>
                <w:rFonts w:asciiTheme="majorBidi" w:hAnsiTheme="majorBidi" w:cstheme="majorBidi"/>
                <w:sz w:val="24"/>
                <w:szCs w:val="24"/>
              </w:rPr>
              <w:t>which.max</w:t>
            </w:r>
            <w:proofErr w:type="spellEnd"/>
            <w:r w:rsidRPr="00056B82">
              <w:rPr>
                <w:rFonts w:asciiTheme="majorBidi" w:hAnsiTheme="majorBidi" w:cstheme="majorBidi"/>
                <w:sz w:val="24"/>
                <w:szCs w:val="24"/>
              </w:rPr>
              <w:t>)</w:t>
            </w:r>
          </w:p>
        </w:tc>
        <w:tc>
          <w:tcPr>
            <w:tcW w:w="4950" w:type="dxa"/>
            <w:vAlign w:val="center"/>
          </w:tcPr>
          <w:p w14:paraId="69A9B271"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column for performance cluster membership.</w:t>
            </w:r>
          </w:p>
        </w:tc>
      </w:tr>
      <w:tr w:rsidR="00BA0A93" w:rsidRPr="00056B82" w14:paraId="272D701A"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721A2FAA"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MKS3&lt;-</w:t>
            </w:r>
            <w:proofErr w:type="spellStart"/>
            <w:proofErr w:type="gramStart"/>
            <w:r w:rsidRPr="00056B82">
              <w:rPr>
                <w:rFonts w:asciiTheme="majorBidi" w:hAnsiTheme="majorBidi" w:cstheme="majorBidi"/>
                <w:sz w:val="24"/>
                <w:szCs w:val="24"/>
              </w:rPr>
              <w:t>cbind</w:t>
            </w:r>
            <w:proofErr w:type="spellEnd"/>
            <w:r w:rsidRPr="00056B82">
              <w:rPr>
                <w:rFonts w:asciiTheme="majorBidi" w:hAnsiTheme="majorBidi" w:cstheme="majorBidi"/>
                <w:sz w:val="24"/>
                <w:szCs w:val="24"/>
              </w:rPr>
              <w:t>(</w:t>
            </w:r>
            <w:proofErr w:type="gramEnd"/>
            <w:r w:rsidRPr="00056B82">
              <w:rPr>
                <w:rFonts w:asciiTheme="majorBidi" w:hAnsiTheme="majorBidi" w:cstheme="majorBidi"/>
                <w:sz w:val="24"/>
                <w:szCs w:val="24"/>
              </w:rPr>
              <w:t xml:space="preserve">MKS2, </w:t>
            </w:r>
            <w:proofErr w:type="spellStart"/>
            <w:r w:rsidRPr="00056B82">
              <w:rPr>
                <w:rFonts w:asciiTheme="majorBidi" w:hAnsiTheme="majorBidi" w:cstheme="majorBidi"/>
                <w:sz w:val="24"/>
                <w:szCs w:val="24"/>
              </w:rPr>
              <w:t>performanceclusters</w:t>
            </w:r>
            <w:proofErr w:type="spellEnd"/>
            <w:r w:rsidRPr="00056B82">
              <w:rPr>
                <w:rFonts w:asciiTheme="majorBidi" w:hAnsiTheme="majorBidi" w:cstheme="majorBidi"/>
                <w:sz w:val="24"/>
                <w:szCs w:val="24"/>
              </w:rPr>
              <w:t>)</w:t>
            </w:r>
          </w:p>
        </w:tc>
        <w:tc>
          <w:tcPr>
            <w:tcW w:w="4950" w:type="dxa"/>
            <w:vAlign w:val="center"/>
          </w:tcPr>
          <w:p w14:paraId="71A37787"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Creates a copy of the MKS2 data matrix with the power cluster membership column appended.</w:t>
            </w:r>
          </w:p>
        </w:tc>
      </w:tr>
      <w:tr w:rsidR="00BA0A93" w:rsidRPr="00056B82" w14:paraId="68337C18"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15326B3E" w14:textId="58BB7490"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library(</w:t>
            </w:r>
            <w:proofErr w:type="spellStart"/>
            <w:r w:rsidRPr="00056B82">
              <w:rPr>
                <w:rFonts w:asciiTheme="majorBidi" w:hAnsiTheme="majorBidi" w:cstheme="majorBidi"/>
                <w:sz w:val="24"/>
                <w:szCs w:val="24"/>
              </w:rPr>
              <w:t>openxlsx</w:t>
            </w:r>
            <w:proofErr w:type="spellEnd"/>
            <w:r w:rsidRPr="00056B82">
              <w:rPr>
                <w:rFonts w:asciiTheme="majorBidi" w:hAnsiTheme="majorBidi" w:cstheme="majorBidi"/>
                <w:sz w:val="24"/>
                <w:szCs w:val="24"/>
              </w:rPr>
              <w:t>)</w:t>
            </w:r>
          </w:p>
        </w:tc>
        <w:tc>
          <w:tcPr>
            <w:tcW w:w="4950" w:type="dxa"/>
            <w:vAlign w:val="center"/>
          </w:tcPr>
          <w:p w14:paraId="4A48DC2D"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 xml:space="preserve">Loads </w:t>
            </w:r>
            <w:proofErr w:type="spellStart"/>
            <w:r w:rsidRPr="00056B82">
              <w:rPr>
                <w:rFonts w:asciiTheme="majorBidi" w:hAnsiTheme="majorBidi" w:cstheme="majorBidi"/>
                <w:sz w:val="24"/>
                <w:szCs w:val="24"/>
              </w:rPr>
              <w:t>openxlsx</w:t>
            </w:r>
            <w:proofErr w:type="spellEnd"/>
            <w:r w:rsidRPr="00056B82">
              <w:rPr>
                <w:rFonts w:asciiTheme="majorBidi" w:hAnsiTheme="majorBidi" w:cstheme="majorBidi"/>
                <w:sz w:val="24"/>
                <w:szCs w:val="24"/>
              </w:rPr>
              <w:t xml:space="preserve"> package to export data to Excel spreadsheet</w:t>
            </w:r>
          </w:p>
        </w:tc>
      </w:tr>
      <w:tr w:rsidR="00BA0A93" w:rsidRPr="00056B82" w14:paraId="6DD27AA3"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1A2C8514" w14:textId="77777777" w:rsidR="00BA0A93" w:rsidRPr="00056B82" w:rsidRDefault="00BA0A93" w:rsidP="00056B82">
            <w:pPr>
              <w:spacing w:after="80" w:line="276" w:lineRule="auto"/>
              <w:jc w:val="center"/>
              <w:rPr>
                <w:rFonts w:asciiTheme="majorBidi" w:hAnsiTheme="majorBidi" w:cstheme="majorBidi"/>
                <w:sz w:val="24"/>
                <w:szCs w:val="24"/>
              </w:rPr>
            </w:pPr>
            <w:proofErr w:type="gramStart"/>
            <w:r w:rsidRPr="00056B82">
              <w:rPr>
                <w:rFonts w:asciiTheme="majorBidi" w:hAnsiTheme="majorBidi" w:cstheme="majorBidi"/>
                <w:sz w:val="24"/>
                <w:szCs w:val="24"/>
              </w:rPr>
              <w:t>write.xlsx(</w:t>
            </w:r>
            <w:proofErr w:type="gramEnd"/>
            <w:r w:rsidRPr="00056B82">
              <w:rPr>
                <w:rFonts w:asciiTheme="majorBidi" w:hAnsiTheme="majorBidi" w:cstheme="majorBidi"/>
                <w:sz w:val="24"/>
                <w:szCs w:val="24"/>
              </w:rPr>
              <w:t xml:space="preserve">MKS3, "MKS3.xlsx.", </w:t>
            </w:r>
            <w:proofErr w:type="spellStart"/>
            <w:r w:rsidRPr="00056B82">
              <w:rPr>
                <w:rFonts w:asciiTheme="majorBidi" w:hAnsiTheme="majorBidi" w:cstheme="majorBidi"/>
                <w:sz w:val="24"/>
                <w:szCs w:val="24"/>
              </w:rPr>
              <w:t>rownames</w:t>
            </w:r>
            <w:proofErr w:type="spellEnd"/>
            <w:r w:rsidRPr="00056B82">
              <w:rPr>
                <w:rFonts w:asciiTheme="majorBidi" w:hAnsiTheme="majorBidi" w:cstheme="majorBidi"/>
                <w:sz w:val="24"/>
                <w:szCs w:val="24"/>
              </w:rPr>
              <w:t xml:space="preserve"> = FALSE)</w:t>
            </w:r>
          </w:p>
        </w:tc>
        <w:tc>
          <w:tcPr>
            <w:tcW w:w="4950" w:type="dxa"/>
            <w:vAlign w:val="center"/>
          </w:tcPr>
          <w:p w14:paraId="38FA1A5F" w14:textId="2A73B033"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Exports Microsoft Excel spreadsheet to the folder you are using.</w:t>
            </w:r>
          </w:p>
        </w:tc>
      </w:tr>
      <w:tr w:rsidR="00BA0A93" w:rsidRPr="00056B82" w14:paraId="3473C020"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vAlign w:val="center"/>
          </w:tcPr>
          <w:p w14:paraId="3EB7AE09"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library(haven)</w:t>
            </w:r>
          </w:p>
        </w:tc>
        <w:tc>
          <w:tcPr>
            <w:tcW w:w="4950" w:type="dxa"/>
            <w:vAlign w:val="center"/>
          </w:tcPr>
          <w:p w14:paraId="279C5BA0"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Loads the haven package to export to an IBM SPSS spreadsheet</w:t>
            </w:r>
          </w:p>
        </w:tc>
      </w:tr>
      <w:tr w:rsidR="00BA0A93" w:rsidRPr="00056B82" w14:paraId="0DB8F424" w14:textId="77777777" w:rsidTr="00056B82">
        <w:tc>
          <w:tcPr>
            <w:cnfStyle w:val="001000000000" w:firstRow="0" w:lastRow="0" w:firstColumn="1" w:lastColumn="0" w:oddVBand="0" w:evenVBand="0" w:oddHBand="0" w:evenHBand="0" w:firstRowFirstColumn="0" w:firstRowLastColumn="0" w:lastRowFirstColumn="0" w:lastRowLastColumn="0"/>
            <w:tcW w:w="3960" w:type="dxa"/>
            <w:vAlign w:val="center"/>
          </w:tcPr>
          <w:p w14:paraId="579E4B8A" w14:textId="77777777" w:rsidR="00BA0A93" w:rsidRPr="00056B82" w:rsidRDefault="00BA0A93" w:rsidP="00056B82">
            <w:pPr>
              <w:spacing w:after="80" w:line="276" w:lineRule="auto"/>
              <w:jc w:val="center"/>
              <w:rPr>
                <w:rFonts w:asciiTheme="majorBidi" w:hAnsiTheme="majorBidi" w:cstheme="majorBidi"/>
                <w:sz w:val="24"/>
                <w:szCs w:val="24"/>
              </w:rPr>
            </w:pPr>
            <w:proofErr w:type="spellStart"/>
            <w:r w:rsidRPr="00056B82">
              <w:rPr>
                <w:rFonts w:asciiTheme="majorBidi" w:hAnsiTheme="majorBidi" w:cstheme="majorBidi"/>
                <w:sz w:val="24"/>
                <w:szCs w:val="24"/>
              </w:rPr>
              <w:t>write_</w:t>
            </w:r>
            <w:proofErr w:type="gramStart"/>
            <w:r w:rsidRPr="00056B82">
              <w:rPr>
                <w:rFonts w:asciiTheme="majorBidi" w:hAnsiTheme="majorBidi" w:cstheme="majorBidi"/>
                <w:sz w:val="24"/>
                <w:szCs w:val="24"/>
              </w:rPr>
              <w:t>sav</w:t>
            </w:r>
            <w:proofErr w:type="spellEnd"/>
            <w:r w:rsidRPr="00056B82">
              <w:rPr>
                <w:rFonts w:asciiTheme="majorBidi" w:hAnsiTheme="majorBidi" w:cstheme="majorBidi"/>
                <w:sz w:val="24"/>
                <w:szCs w:val="24"/>
              </w:rPr>
              <w:t>(</w:t>
            </w:r>
            <w:proofErr w:type="gramEnd"/>
            <w:r w:rsidRPr="00056B82">
              <w:rPr>
                <w:rFonts w:asciiTheme="majorBidi" w:hAnsiTheme="majorBidi" w:cstheme="majorBidi"/>
                <w:sz w:val="24"/>
                <w:szCs w:val="24"/>
              </w:rPr>
              <w:t>MKS3, "MKS3.sav")</w:t>
            </w:r>
          </w:p>
        </w:tc>
        <w:tc>
          <w:tcPr>
            <w:tcW w:w="4950" w:type="dxa"/>
            <w:vAlign w:val="center"/>
          </w:tcPr>
          <w:p w14:paraId="6EC4C4A6"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Saves spreadsheet as stated above.</w:t>
            </w:r>
          </w:p>
        </w:tc>
      </w:tr>
    </w:tbl>
    <w:p w14:paraId="0077D00D" w14:textId="77777777" w:rsidR="00BA0A93" w:rsidRPr="000A0940" w:rsidRDefault="00BA0A93" w:rsidP="00056B82">
      <w:pPr>
        <w:spacing w:after="240" w:line="276" w:lineRule="auto"/>
        <w:ind w:firstLine="720"/>
        <w:jc w:val="both"/>
        <w:rPr>
          <w:rFonts w:asciiTheme="majorBidi" w:hAnsiTheme="majorBidi" w:cstheme="majorBidi"/>
          <w:sz w:val="28"/>
          <w:szCs w:val="28"/>
        </w:rPr>
      </w:pPr>
      <w:r w:rsidRPr="000A0940">
        <w:rPr>
          <w:rFonts w:asciiTheme="majorBidi" w:hAnsiTheme="majorBidi" w:cstheme="majorBidi"/>
          <w:sz w:val="28"/>
          <w:szCs w:val="28"/>
        </w:rPr>
        <w:t xml:space="preserve">Once cluster memberships have been appended to the data, they may be exported to Microsoft Excel and other packages like IBM SPSS using the </w:t>
      </w:r>
      <w:proofErr w:type="spellStart"/>
      <w:r w:rsidRPr="000A0940">
        <w:rPr>
          <w:rFonts w:asciiTheme="majorBidi" w:hAnsiTheme="majorBidi" w:cstheme="majorBidi"/>
          <w:sz w:val="28"/>
          <w:szCs w:val="28"/>
        </w:rPr>
        <w:t>openxlsx</w:t>
      </w:r>
      <w:proofErr w:type="spellEnd"/>
      <w:r w:rsidRPr="000A0940">
        <w:rPr>
          <w:rFonts w:asciiTheme="majorBidi" w:hAnsiTheme="majorBidi" w:cstheme="majorBidi"/>
          <w:sz w:val="28"/>
          <w:szCs w:val="28"/>
        </w:rPr>
        <w:t xml:space="preserve"> (</w:t>
      </w:r>
      <w:proofErr w:type="spellStart"/>
      <w:r w:rsidRPr="000A0940">
        <w:rPr>
          <w:rFonts w:asciiTheme="majorBidi" w:hAnsiTheme="majorBidi" w:cstheme="majorBidi"/>
          <w:sz w:val="28"/>
          <w:szCs w:val="28"/>
        </w:rPr>
        <w:t>Schauberger</w:t>
      </w:r>
      <w:proofErr w:type="spellEnd"/>
      <w:r w:rsidRPr="000A0940">
        <w:rPr>
          <w:rFonts w:asciiTheme="majorBidi" w:hAnsiTheme="majorBidi" w:cstheme="majorBidi"/>
          <w:sz w:val="28"/>
          <w:szCs w:val="28"/>
        </w:rPr>
        <w:t xml:space="preserve"> et al., 2025) or haven (Wickham et al., 2025) packages respectively. Further evaluation and comparison of clusters can be done using ANOVA methods, but it should again be emphasized that this step is exploratory only, and not hypothesis driven.  This step is discussed extensively in Article 1.</w:t>
      </w:r>
    </w:p>
    <w:p w14:paraId="12753AF8" w14:textId="77777777" w:rsidR="00056B82" w:rsidRDefault="00056B82" w:rsidP="000A0940">
      <w:pPr>
        <w:spacing w:line="276" w:lineRule="auto"/>
        <w:jc w:val="both"/>
        <w:rPr>
          <w:rFonts w:asciiTheme="majorBidi" w:hAnsiTheme="majorBidi" w:cstheme="majorBidi"/>
          <w:b/>
          <w:bCs/>
          <w:i/>
          <w:iCs/>
          <w:sz w:val="28"/>
          <w:szCs w:val="28"/>
        </w:rPr>
      </w:pPr>
    </w:p>
    <w:p w14:paraId="33A27D6F" w14:textId="77777777" w:rsidR="00056B82" w:rsidRDefault="00056B82" w:rsidP="000A0940">
      <w:pPr>
        <w:spacing w:line="276" w:lineRule="auto"/>
        <w:jc w:val="both"/>
        <w:rPr>
          <w:rFonts w:asciiTheme="majorBidi" w:hAnsiTheme="majorBidi" w:cstheme="majorBidi"/>
          <w:b/>
          <w:bCs/>
          <w:i/>
          <w:iCs/>
          <w:sz w:val="28"/>
          <w:szCs w:val="28"/>
        </w:rPr>
      </w:pPr>
    </w:p>
    <w:p w14:paraId="0F754470" w14:textId="3663F45E" w:rsidR="00BA0A93" w:rsidRPr="00056B82" w:rsidRDefault="00056B82" w:rsidP="000A0940">
      <w:pPr>
        <w:spacing w:line="276" w:lineRule="auto"/>
        <w:jc w:val="both"/>
        <w:rPr>
          <w:rFonts w:asciiTheme="majorBidi" w:hAnsiTheme="majorBidi" w:cstheme="majorBidi"/>
          <w:b/>
          <w:bCs/>
          <w:i/>
          <w:iCs/>
          <w:sz w:val="28"/>
          <w:szCs w:val="28"/>
        </w:rPr>
      </w:pPr>
      <w:r w:rsidRPr="00056B82">
        <w:rPr>
          <w:rFonts w:asciiTheme="majorBidi" w:hAnsiTheme="majorBidi" w:cstheme="majorBidi"/>
          <w:b/>
          <w:bCs/>
          <w:i/>
          <w:iCs/>
          <w:sz w:val="28"/>
          <w:szCs w:val="28"/>
        </w:rPr>
        <w:lastRenderedPageBreak/>
        <w:t xml:space="preserve">3. </w:t>
      </w:r>
      <w:r w:rsidR="00BA0A93" w:rsidRPr="00056B82">
        <w:rPr>
          <w:rFonts w:asciiTheme="majorBidi" w:hAnsiTheme="majorBidi" w:cstheme="majorBidi"/>
          <w:b/>
          <w:bCs/>
          <w:i/>
          <w:iCs/>
          <w:sz w:val="28"/>
          <w:szCs w:val="28"/>
        </w:rPr>
        <w:t>RESULTS</w:t>
      </w:r>
    </w:p>
    <w:p w14:paraId="492F64A5" w14:textId="400CC16A" w:rsidR="00BA0A93" w:rsidRPr="000A0940" w:rsidRDefault="00BA0A93" w:rsidP="00056B82">
      <w:pPr>
        <w:spacing w:line="276" w:lineRule="auto"/>
        <w:jc w:val="both"/>
        <w:rPr>
          <w:rFonts w:asciiTheme="majorBidi" w:hAnsiTheme="majorBidi" w:cstheme="majorBidi"/>
          <w:sz w:val="28"/>
          <w:szCs w:val="28"/>
        </w:rPr>
      </w:pPr>
      <w:r w:rsidRPr="000A0940">
        <w:rPr>
          <w:rFonts w:asciiTheme="majorBidi" w:hAnsiTheme="majorBidi" w:cstheme="majorBidi"/>
          <w:sz w:val="28"/>
          <w:szCs w:val="28"/>
        </w:rPr>
        <w:t>Sample Analysis and Results Sections</w:t>
      </w:r>
      <w:r w:rsidR="00056B82">
        <w:rPr>
          <w:rFonts w:asciiTheme="majorBidi" w:hAnsiTheme="majorBidi" w:cstheme="majorBidi"/>
          <w:sz w:val="28"/>
          <w:szCs w:val="28"/>
        </w:rPr>
        <w:t xml:space="preserve">. </w:t>
      </w:r>
      <w:r w:rsidRPr="000A0940">
        <w:rPr>
          <w:rFonts w:asciiTheme="majorBidi" w:hAnsiTheme="majorBidi" w:cstheme="majorBidi"/>
          <w:sz w:val="28"/>
          <w:szCs w:val="28"/>
        </w:rPr>
        <w:t>This section is dedicated to providing a template for comprehensive and transparent reporting of analysis and findings.</w:t>
      </w:r>
    </w:p>
    <w:p w14:paraId="3A34E545"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Analysis</w:t>
      </w:r>
    </w:p>
    <w:p w14:paraId="1A4C69A0" w14:textId="77777777" w:rsidR="00BA0A93" w:rsidRPr="000A0940" w:rsidRDefault="00BA0A93" w:rsidP="00056B82">
      <w:pPr>
        <w:spacing w:after="240"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Descriptive statistics were performed using IBM SPSS version 30 (Armonk, NY). Repeated measures (RM) MANOVA for the effect of time on performance, and follow up RM ANOVA analyses for both strength and power were also performed using IBM SPSS. The interaction between cluster membership and time on performance was analyzed using a 3 x 5 MANOVA in IBM SPSS, followed by 3 x 5 ANOVA on strength and power.</w:t>
      </w:r>
    </w:p>
    <w:p w14:paraId="007CE5A3" w14:textId="77777777" w:rsidR="00BA0A93" w:rsidRPr="000A0940" w:rsidRDefault="00BA0A93" w:rsidP="00056B82">
      <w:pPr>
        <w:spacing w:after="240"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Model based clustering was performed in R (R Core Team, 2025) using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(McNicholas et al., 2023). Exploratory comparisons between clusters were also completed using RM MANOVA and RM ANOVA in IBM SPSS.</w:t>
      </w:r>
    </w:p>
    <w:p w14:paraId="52824EC4"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Results.</w:t>
      </w:r>
    </w:p>
    <w:p w14:paraId="6C14AA04" w14:textId="77777777" w:rsidR="00BA0A93" w:rsidRPr="000A0940"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The null hypothesis for repeated measures MANOVA was rejected (Λ = .59, </w:t>
      </w:r>
      <w:proofErr w:type="gramStart"/>
      <w:r w:rsidRPr="000A0940">
        <w:rPr>
          <w:rFonts w:asciiTheme="majorBidi" w:hAnsiTheme="majorBidi" w:cstheme="majorBidi"/>
          <w:sz w:val="28"/>
          <w:szCs w:val="28"/>
        </w:rPr>
        <w:t>F(</w:t>
      </w:r>
      <w:proofErr w:type="gramEnd"/>
      <w:r w:rsidRPr="000A0940">
        <w:rPr>
          <w:rFonts w:asciiTheme="majorBidi" w:hAnsiTheme="majorBidi" w:cstheme="majorBidi"/>
          <w:sz w:val="28"/>
          <w:szCs w:val="28"/>
        </w:rPr>
        <w:t>8, 278) = 10.4, p &lt; .001, η2p = .23). Similarly, the null hypothesis for strength [</w:t>
      </w:r>
      <w:proofErr w:type="gramStart"/>
      <w:r w:rsidRPr="000A0940">
        <w:rPr>
          <w:rFonts w:asciiTheme="majorBidi" w:hAnsiTheme="majorBidi" w:cstheme="majorBidi"/>
          <w:sz w:val="28"/>
          <w:szCs w:val="28"/>
        </w:rPr>
        <w:t>F(</w:t>
      </w:r>
      <w:proofErr w:type="gramEnd"/>
      <w:r w:rsidRPr="000A0940">
        <w:rPr>
          <w:rFonts w:asciiTheme="majorBidi" w:hAnsiTheme="majorBidi" w:cstheme="majorBidi"/>
          <w:sz w:val="28"/>
          <w:szCs w:val="28"/>
        </w:rPr>
        <w:t>1.6, 56.3) = 23.6, p &lt; .001, η2p = .40)] and power [</w:t>
      </w:r>
      <w:proofErr w:type="gramStart"/>
      <w:r w:rsidRPr="000A0940">
        <w:rPr>
          <w:rFonts w:asciiTheme="majorBidi" w:hAnsiTheme="majorBidi" w:cstheme="majorBidi"/>
          <w:sz w:val="28"/>
          <w:szCs w:val="28"/>
        </w:rPr>
        <w:t>F(</w:t>
      </w:r>
      <w:proofErr w:type="gramEnd"/>
      <w:r w:rsidRPr="000A0940">
        <w:rPr>
          <w:rFonts w:asciiTheme="majorBidi" w:hAnsiTheme="majorBidi" w:cstheme="majorBidi"/>
          <w:sz w:val="28"/>
          <w:szCs w:val="28"/>
        </w:rPr>
        <w:t xml:space="preserve">1.6, 56.6) = 14.8, p &lt; .001, η2p = .30] were rejected. As sphericity was violated, Greenhouse-Geisser adjustments were applied to both the strength and power analyses. </w:t>
      </w:r>
    </w:p>
    <w:p w14:paraId="6FCB4792" w14:textId="77777777" w:rsidR="00BA0A93" w:rsidRPr="000A0940" w:rsidRDefault="00BA0A93" w:rsidP="00056B82">
      <w:pPr>
        <w:spacing w:after="240" w:line="276" w:lineRule="auto"/>
        <w:jc w:val="both"/>
        <w:rPr>
          <w:rFonts w:asciiTheme="majorBidi" w:hAnsiTheme="majorBidi" w:cstheme="majorBidi"/>
          <w:sz w:val="28"/>
          <w:szCs w:val="28"/>
        </w:rPr>
      </w:pPr>
      <w:r w:rsidRPr="000A0940">
        <w:rPr>
          <w:rFonts w:asciiTheme="majorBidi" w:hAnsiTheme="majorBidi" w:cstheme="majorBidi"/>
          <w:sz w:val="28"/>
          <w:szCs w:val="28"/>
        </w:rPr>
        <w:t xml:space="preserve">Model-based clustering revealed three clusters for strength, power, and performance.  For strength and power, EEI (see Table 2) was interpreted for both the Bayesian Information Criterion (-1068), and the Integrated Completed Likelihood (-1068). For performance, EEA was interpreted (-3260.8). </w:t>
      </w:r>
    </w:p>
    <w:p w14:paraId="6485B06F"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Cluster Interpretation</w:t>
      </w:r>
    </w:p>
    <w:p w14:paraId="77CE9106" w14:textId="77777777" w:rsidR="00BA0A93" w:rsidRPr="000A0940"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The previous article contains an extensive discussion of the cluster differences. It may be used interchangeably here, as the outcome is exactly the same between both packages. Cluster 1 in this analysis is equivalent to Cluster C in the previous article, Cluster 2 (current) is Cluster B (previous), and Cluster 3 (current) is Cluster A (previous). Generally speaking, Cluster 1 is a group of non-responders, Cluster 2 is a relatively higher performing group of moderate responders, and Cluster 3 is a group is high responders. Overall, clusters differed meaningfully across timepoints, with Cluster 3 showing the largest gains.</w:t>
      </w:r>
    </w:p>
    <w:p w14:paraId="416BFE35" w14:textId="32693042"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 xml:space="preserve">Table 5 </w:t>
      </w:r>
      <w:r w:rsidR="00056B82" w:rsidRPr="00056B82">
        <w:rPr>
          <w:rFonts w:asciiTheme="majorBidi" w:hAnsiTheme="majorBidi" w:cstheme="majorBidi"/>
          <w:sz w:val="24"/>
          <w:szCs w:val="24"/>
        </w:rPr>
        <w:t xml:space="preserve">- </w:t>
      </w:r>
      <w:r w:rsidRPr="00056B82">
        <w:rPr>
          <w:rFonts w:asciiTheme="majorBidi" w:hAnsiTheme="majorBidi" w:cstheme="majorBidi"/>
          <w:sz w:val="24"/>
          <w:szCs w:val="24"/>
        </w:rPr>
        <w:t>Cluster descriptive statistics</w:t>
      </w:r>
    </w:p>
    <w:tbl>
      <w:tblPr>
        <w:tblStyle w:val="ListTable2"/>
        <w:tblW w:w="7735" w:type="dxa"/>
        <w:tblLook w:val="04A0" w:firstRow="1" w:lastRow="0" w:firstColumn="1" w:lastColumn="0" w:noHBand="0" w:noVBand="1"/>
      </w:tblPr>
      <w:tblGrid>
        <w:gridCol w:w="2337"/>
        <w:gridCol w:w="1798"/>
        <w:gridCol w:w="1890"/>
        <w:gridCol w:w="1710"/>
      </w:tblGrid>
      <w:tr w:rsidR="00BA0A93" w:rsidRPr="00056B82" w14:paraId="032CDED6" w14:textId="77777777" w:rsidTr="00056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7040BEC"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lastRenderedPageBreak/>
              <w:t>Variable/Timepoint</w:t>
            </w:r>
          </w:p>
        </w:tc>
        <w:tc>
          <w:tcPr>
            <w:tcW w:w="1798" w:type="dxa"/>
            <w:vAlign w:val="center"/>
          </w:tcPr>
          <w:p w14:paraId="214A4051"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Cluster 1</w:t>
            </w:r>
          </w:p>
        </w:tc>
        <w:tc>
          <w:tcPr>
            <w:tcW w:w="1890" w:type="dxa"/>
            <w:vAlign w:val="center"/>
          </w:tcPr>
          <w:p w14:paraId="38922643"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Cluster 2</w:t>
            </w:r>
          </w:p>
        </w:tc>
        <w:tc>
          <w:tcPr>
            <w:tcW w:w="1710" w:type="dxa"/>
            <w:vAlign w:val="center"/>
          </w:tcPr>
          <w:p w14:paraId="59D2B314" w14:textId="77777777" w:rsidR="00BA0A93" w:rsidRPr="00056B82" w:rsidRDefault="00BA0A93" w:rsidP="00056B82">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Cluster 3</w:t>
            </w:r>
          </w:p>
        </w:tc>
      </w:tr>
      <w:tr w:rsidR="00BA0A93" w:rsidRPr="00056B82" w14:paraId="4DC236EA"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6B6D5FAD"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1</w:t>
            </w:r>
          </w:p>
        </w:tc>
        <w:tc>
          <w:tcPr>
            <w:tcW w:w="1798" w:type="dxa"/>
            <w:vAlign w:val="center"/>
          </w:tcPr>
          <w:p w14:paraId="5DFC68EF"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98.4 ± 2.6</w:t>
            </w:r>
          </w:p>
        </w:tc>
        <w:tc>
          <w:tcPr>
            <w:tcW w:w="1890" w:type="dxa"/>
            <w:vAlign w:val="center"/>
          </w:tcPr>
          <w:p w14:paraId="375277C2"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110.7 ± 3.4</w:t>
            </w:r>
          </w:p>
        </w:tc>
        <w:tc>
          <w:tcPr>
            <w:tcW w:w="1710" w:type="dxa"/>
            <w:vAlign w:val="center"/>
          </w:tcPr>
          <w:p w14:paraId="71C92CA2"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89.9 ± 2.4</w:t>
            </w:r>
          </w:p>
        </w:tc>
      </w:tr>
      <w:tr w:rsidR="00BA0A93" w:rsidRPr="00056B82" w14:paraId="5AE0D17D"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2EC196C9"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2</w:t>
            </w:r>
          </w:p>
        </w:tc>
        <w:tc>
          <w:tcPr>
            <w:tcW w:w="1798" w:type="dxa"/>
            <w:vAlign w:val="center"/>
          </w:tcPr>
          <w:p w14:paraId="53C26673"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100.0 ± 2.4</w:t>
            </w:r>
          </w:p>
        </w:tc>
        <w:tc>
          <w:tcPr>
            <w:tcW w:w="1890" w:type="dxa"/>
            <w:vAlign w:val="center"/>
          </w:tcPr>
          <w:p w14:paraId="63E123EA" w14:textId="59AACF70"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112.1 ± 3.1</w:t>
            </w:r>
          </w:p>
        </w:tc>
        <w:tc>
          <w:tcPr>
            <w:tcW w:w="1710" w:type="dxa"/>
            <w:vAlign w:val="center"/>
          </w:tcPr>
          <w:p w14:paraId="4F2BB58D"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97.2 ± 2.8</w:t>
            </w:r>
          </w:p>
        </w:tc>
      </w:tr>
      <w:tr w:rsidR="00BA0A93" w:rsidRPr="00056B82" w14:paraId="3CEDD8D2"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D19E7E"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3</w:t>
            </w:r>
          </w:p>
        </w:tc>
        <w:tc>
          <w:tcPr>
            <w:tcW w:w="1798" w:type="dxa"/>
            <w:vAlign w:val="center"/>
          </w:tcPr>
          <w:p w14:paraId="6DBA522A"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98.8 ± 4.4</w:t>
            </w:r>
          </w:p>
        </w:tc>
        <w:tc>
          <w:tcPr>
            <w:tcW w:w="1890" w:type="dxa"/>
            <w:vAlign w:val="center"/>
          </w:tcPr>
          <w:p w14:paraId="1FEF01FB" w14:textId="08E4DEBF"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114.1 ± 3.5</w:t>
            </w:r>
          </w:p>
        </w:tc>
        <w:tc>
          <w:tcPr>
            <w:tcW w:w="1710" w:type="dxa"/>
            <w:vAlign w:val="center"/>
          </w:tcPr>
          <w:p w14:paraId="2F2BC33D"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105.1 ± 2.4</w:t>
            </w:r>
          </w:p>
        </w:tc>
      </w:tr>
      <w:tr w:rsidR="00BA0A93" w:rsidRPr="00056B82" w14:paraId="20557A3C"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0BA3CC14"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4</w:t>
            </w:r>
          </w:p>
        </w:tc>
        <w:tc>
          <w:tcPr>
            <w:tcW w:w="1798" w:type="dxa"/>
            <w:vAlign w:val="center"/>
          </w:tcPr>
          <w:p w14:paraId="25D8E24D"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99.4 ± 2.7</w:t>
            </w:r>
          </w:p>
        </w:tc>
        <w:tc>
          <w:tcPr>
            <w:tcW w:w="1890" w:type="dxa"/>
            <w:vAlign w:val="center"/>
          </w:tcPr>
          <w:p w14:paraId="0C6E5EF2" w14:textId="4F41FDCF"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115.7 ± 2.1</w:t>
            </w:r>
          </w:p>
        </w:tc>
        <w:tc>
          <w:tcPr>
            <w:tcW w:w="1710" w:type="dxa"/>
            <w:vAlign w:val="center"/>
          </w:tcPr>
          <w:p w14:paraId="013D1B85"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111.3 ± 2.9</w:t>
            </w:r>
          </w:p>
        </w:tc>
      </w:tr>
      <w:tr w:rsidR="00BA0A93" w:rsidRPr="00056B82" w14:paraId="1CDB7A50"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A3F1D21"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Strength/ Time 5</w:t>
            </w:r>
          </w:p>
        </w:tc>
        <w:tc>
          <w:tcPr>
            <w:tcW w:w="1798" w:type="dxa"/>
            <w:vAlign w:val="center"/>
          </w:tcPr>
          <w:p w14:paraId="324D24FD"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97.7 ± 3.0</w:t>
            </w:r>
          </w:p>
        </w:tc>
        <w:tc>
          <w:tcPr>
            <w:tcW w:w="1890" w:type="dxa"/>
            <w:vAlign w:val="center"/>
          </w:tcPr>
          <w:p w14:paraId="5490BD43"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roofErr w:type="gramStart"/>
            <w:r w:rsidRPr="00056B82">
              <w:rPr>
                <w:rFonts w:asciiTheme="majorBidi" w:hAnsiTheme="majorBidi" w:cstheme="majorBidi"/>
                <w:sz w:val="24"/>
                <w:szCs w:val="24"/>
              </w:rPr>
              <w:t>118.7  ±</w:t>
            </w:r>
            <w:proofErr w:type="gramEnd"/>
            <w:r w:rsidRPr="00056B82">
              <w:rPr>
                <w:rFonts w:asciiTheme="majorBidi" w:hAnsiTheme="majorBidi" w:cstheme="majorBidi"/>
                <w:sz w:val="24"/>
                <w:szCs w:val="24"/>
              </w:rPr>
              <w:t xml:space="preserve"> 3.2</w:t>
            </w:r>
          </w:p>
        </w:tc>
        <w:tc>
          <w:tcPr>
            <w:tcW w:w="1710" w:type="dxa"/>
            <w:vAlign w:val="center"/>
          </w:tcPr>
          <w:p w14:paraId="4FB99023"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119.1 ± 3.1</w:t>
            </w:r>
          </w:p>
        </w:tc>
      </w:tr>
      <w:tr w:rsidR="00BA0A93" w:rsidRPr="00056B82" w14:paraId="5A73F94A"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2AF0229C"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1</w:t>
            </w:r>
          </w:p>
        </w:tc>
        <w:tc>
          <w:tcPr>
            <w:tcW w:w="1798" w:type="dxa"/>
            <w:vAlign w:val="center"/>
          </w:tcPr>
          <w:p w14:paraId="596C8274"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2776.9 ± 42.4</w:t>
            </w:r>
          </w:p>
        </w:tc>
        <w:tc>
          <w:tcPr>
            <w:tcW w:w="1890" w:type="dxa"/>
            <w:vAlign w:val="center"/>
          </w:tcPr>
          <w:p w14:paraId="32D5766E"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3035.6 ± 69.3</w:t>
            </w:r>
          </w:p>
        </w:tc>
        <w:tc>
          <w:tcPr>
            <w:tcW w:w="1710" w:type="dxa"/>
            <w:vAlign w:val="center"/>
          </w:tcPr>
          <w:p w14:paraId="422D2F14"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2582.3 ± 78.8</w:t>
            </w:r>
          </w:p>
        </w:tc>
      </w:tr>
      <w:tr w:rsidR="00BA0A93" w:rsidRPr="00056B82" w14:paraId="57B95D88"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2E2F82B8"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2</w:t>
            </w:r>
          </w:p>
        </w:tc>
        <w:tc>
          <w:tcPr>
            <w:tcW w:w="1798" w:type="dxa"/>
            <w:vAlign w:val="center"/>
          </w:tcPr>
          <w:p w14:paraId="6FB6A9D4"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2806.0 ± 78.1</w:t>
            </w:r>
          </w:p>
        </w:tc>
        <w:tc>
          <w:tcPr>
            <w:tcW w:w="1890" w:type="dxa"/>
            <w:vAlign w:val="center"/>
          </w:tcPr>
          <w:p w14:paraId="4D9E13D0"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3059.2 ± 54.7</w:t>
            </w:r>
          </w:p>
        </w:tc>
        <w:tc>
          <w:tcPr>
            <w:tcW w:w="1710" w:type="dxa"/>
            <w:vAlign w:val="center"/>
          </w:tcPr>
          <w:p w14:paraId="446AFEAF"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2785.4 ± 58,1</w:t>
            </w:r>
          </w:p>
        </w:tc>
      </w:tr>
      <w:tr w:rsidR="00BA0A93" w:rsidRPr="00056B82" w14:paraId="6FA1F3FD"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7D462210"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3</w:t>
            </w:r>
          </w:p>
        </w:tc>
        <w:tc>
          <w:tcPr>
            <w:tcW w:w="1798" w:type="dxa"/>
            <w:vAlign w:val="center"/>
          </w:tcPr>
          <w:p w14:paraId="0695C317"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2773.7 ± 58.8</w:t>
            </w:r>
          </w:p>
        </w:tc>
        <w:tc>
          <w:tcPr>
            <w:tcW w:w="1890" w:type="dxa"/>
            <w:vAlign w:val="center"/>
          </w:tcPr>
          <w:p w14:paraId="3A6A05D3"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3052.0 ± 66.1</w:t>
            </w:r>
          </w:p>
        </w:tc>
        <w:tc>
          <w:tcPr>
            <w:tcW w:w="1710" w:type="dxa"/>
            <w:vAlign w:val="center"/>
          </w:tcPr>
          <w:p w14:paraId="106E3989"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2897.7 ± 62.4</w:t>
            </w:r>
          </w:p>
        </w:tc>
      </w:tr>
      <w:tr w:rsidR="00BA0A93" w:rsidRPr="00056B82" w14:paraId="1080B4A7" w14:textId="77777777" w:rsidTr="00056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331A2C18"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4</w:t>
            </w:r>
          </w:p>
        </w:tc>
        <w:tc>
          <w:tcPr>
            <w:tcW w:w="1798" w:type="dxa"/>
            <w:vAlign w:val="center"/>
          </w:tcPr>
          <w:p w14:paraId="0E1A5FE0"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2787.1 ± 62.0</w:t>
            </w:r>
          </w:p>
        </w:tc>
        <w:tc>
          <w:tcPr>
            <w:tcW w:w="1890" w:type="dxa"/>
            <w:vAlign w:val="center"/>
          </w:tcPr>
          <w:p w14:paraId="24DCCEF9"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3052.0 ± 66.1</w:t>
            </w:r>
          </w:p>
        </w:tc>
        <w:tc>
          <w:tcPr>
            <w:tcW w:w="1710" w:type="dxa"/>
            <w:vAlign w:val="center"/>
          </w:tcPr>
          <w:p w14:paraId="45FCDB95" w14:textId="77777777" w:rsidR="00BA0A93" w:rsidRPr="00056B82" w:rsidRDefault="00BA0A93" w:rsidP="00056B82">
            <w:pPr>
              <w:spacing w:after="8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3066.7 ± 84.4</w:t>
            </w:r>
          </w:p>
        </w:tc>
      </w:tr>
      <w:tr w:rsidR="00BA0A93" w:rsidRPr="00056B82" w14:paraId="338A03FC" w14:textId="77777777" w:rsidTr="00056B82">
        <w:tc>
          <w:tcPr>
            <w:cnfStyle w:val="001000000000" w:firstRow="0" w:lastRow="0" w:firstColumn="1" w:lastColumn="0" w:oddVBand="0" w:evenVBand="0" w:oddHBand="0" w:evenHBand="0" w:firstRowFirstColumn="0" w:firstRowLastColumn="0" w:lastRowFirstColumn="0" w:lastRowLastColumn="0"/>
            <w:tcW w:w="2337" w:type="dxa"/>
            <w:vAlign w:val="center"/>
          </w:tcPr>
          <w:p w14:paraId="349F361F" w14:textId="77777777" w:rsidR="00BA0A93" w:rsidRPr="00056B82" w:rsidRDefault="00BA0A93" w:rsidP="00056B82">
            <w:pPr>
              <w:spacing w:after="80" w:line="276" w:lineRule="auto"/>
              <w:jc w:val="center"/>
              <w:rPr>
                <w:rFonts w:asciiTheme="majorBidi" w:hAnsiTheme="majorBidi" w:cstheme="majorBidi"/>
                <w:sz w:val="24"/>
                <w:szCs w:val="24"/>
              </w:rPr>
            </w:pPr>
            <w:r w:rsidRPr="00056B82">
              <w:rPr>
                <w:rFonts w:asciiTheme="majorBidi" w:hAnsiTheme="majorBidi" w:cstheme="majorBidi"/>
                <w:sz w:val="24"/>
                <w:szCs w:val="24"/>
              </w:rPr>
              <w:t>Power/ Time 5</w:t>
            </w:r>
          </w:p>
        </w:tc>
        <w:tc>
          <w:tcPr>
            <w:tcW w:w="1798" w:type="dxa"/>
            <w:vAlign w:val="center"/>
          </w:tcPr>
          <w:p w14:paraId="5AEC19BA"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2746.4 ± 55.9</w:t>
            </w:r>
          </w:p>
        </w:tc>
        <w:tc>
          <w:tcPr>
            <w:tcW w:w="1890" w:type="dxa"/>
            <w:vAlign w:val="center"/>
          </w:tcPr>
          <w:p w14:paraId="2EA3E5F0"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3118.3 ± 122.8</w:t>
            </w:r>
          </w:p>
        </w:tc>
        <w:tc>
          <w:tcPr>
            <w:tcW w:w="1710" w:type="dxa"/>
            <w:vAlign w:val="center"/>
          </w:tcPr>
          <w:p w14:paraId="60B8FB35" w14:textId="77777777" w:rsidR="00BA0A93" w:rsidRPr="00056B82" w:rsidRDefault="00BA0A93" w:rsidP="00056B82">
            <w:pPr>
              <w:spacing w:after="8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56B82">
              <w:rPr>
                <w:rFonts w:asciiTheme="majorBidi" w:hAnsiTheme="majorBidi" w:cstheme="majorBidi"/>
                <w:sz w:val="24"/>
                <w:szCs w:val="24"/>
              </w:rPr>
              <w:t>3166.4 ± 81.9</w:t>
            </w:r>
          </w:p>
        </w:tc>
      </w:tr>
    </w:tbl>
    <w:p w14:paraId="50C7AB52" w14:textId="77777777" w:rsidR="00BA0A93" w:rsidRPr="000A0940" w:rsidRDefault="00BA0A93" w:rsidP="000A0940">
      <w:pPr>
        <w:spacing w:after="80" w:line="276" w:lineRule="auto"/>
        <w:jc w:val="both"/>
        <w:rPr>
          <w:rFonts w:asciiTheme="majorBidi" w:hAnsiTheme="majorBidi" w:cstheme="majorBidi"/>
          <w:sz w:val="28"/>
          <w:szCs w:val="28"/>
        </w:rPr>
      </w:pPr>
    </w:p>
    <w:p w14:paraId="17043B4A"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t>Discussion</w:t>
      </w:r>
    </w:p>
    <w:p w14:paraId="186338D6" w14:textId="77777777" w:rsidR="00BA0A93" w:rsidRPr="000A0940" w:rsidRDefault="00BA0A93" w:rsidP="00056B82">
      <w:pPr>
        <w:spacing w:after="240"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Although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and the</w:t>
      </w:r>
      <w:r w:rsidRPr="000A0940">
        <w:rPr>
          <w:rFonts w:asciiTheme="majorBidi" w:hAnsiTheme="majorBidi" w:cstheme="majorBidi"/>
          <w:i/>
          <w:iCs/>
          <w:sz w:val="28"/>
          <w:szCs w:val="28"/>
        </w:rPr>
        <w:t xml:space="preserv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packages use different algorithms, the results were identical using this dataset. However, clustering similarity between cluster algorithms is not guaranteed. Regardless of which clustering algorithm is used, there is no “correct” number of clusters, but the trajectories should make sense based upon theory and context. Both packages utilize “wide” format, with each column representing a timepoint, or context, in longitudinal designs. This is friendly to IBM SPSS users, as longitudinal data are organized in this way. </w:t>
      </w:r>
    </w:p>
    <w:p w14:paraId="31883100"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lang w:val="en"/>
        </w:rPr>
      </w:pPr>
      <w:r w:rsidRPr="00056B82">
        <w:rPr>
          <w:rFonts w:asciiTheme="majorBidi" w:hAnsiTheme="majorBidi" w:cstheme="majorBidi"/>
          <w:b/>
          <w:bCs/>
          <w:sz w:val="28"/>
          <w:szCs w:val="28"/>
          <w:lang w:val="en"/>
        </w:rPr>
        <w:t>Limitations</w:t>
      </w:r>
    </w:p>
    <w:p w14:paraId="50CC9CDF" w14:textId="77777777" w:rsidR="00BA0A93" w:rsidRPr="000A0940" w:rsidRDefault="00BA0A93" w:rsidP="00056B82">
      <w:pPr>
        <w:spacing w:line="276" w:lineRule="auto"/>
        <w:ind w:firstLine="360"/>
        <w:jc w:val="both"/>
        <w:rPr>
          <w:rFonts w:asciiTheme="majorBidi" w:hAnsiTheme="majorBidi" w:cstheme="majorBidi"/>
          <w:sz w:val="28"/>
          <w:szCs w:val="28"/>
        </w:rPr>
      </w:pPr>
      <w:bookmarkStart w:id="7" w:name="_Hlk209975074"/>
      <w:r w:rsidRPr="000A0940">
        <w:rPr>
          <w:rFonts w:asciiTheme="majorBidi" w:hAnsiTheme="majorBidi" w:cstheme="majorBidi"/>
          <w:sz w:val="28"/>
          <w:szCs w:val="28"/>
        </w:rPr>
        <w:t xml:space="preserve">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assumes complete data, and does not support imputation at the time of this writing. It also does not allow for the inclusion of covariates in clustering.  This may limit its use in studies where contextual variables could be important for trajectory interpretation. Researchers should ensure complete (or already imputed) data, and consider other methods if covariate adjustment is needed. </w:t>
      </w:r>
      <w:bookmarkStart w:id="8" w:name="_Hlk209976434"/>
      <w:r w:rsidRPr="000A0940">
        <w:rPr>
          <w:rFonts w:asciiTheme="majorBidi" w:hAnsiTheme="majorBidi" w:cstheme="majorBidi"/>
          <w:sz w:val="28"/>
          <w:szCs w:val="28"/>
        </w:rPr>
        <w:t xml:space="preserve">The minimum number of clusters that this version of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compares is two. Hence it cannot compare cluster solutions with a homogenous trajectory (i.e., 1 cluster).</w:t>
      </w:r>
      <w:bookmarkEnd w:id="8"/>
    </w:p>
    <w:p w14:paraId="54AB08FA" w14:textId="77777777" w:rsidR="00BA0A93" w:rsidRDefault="00BA0A93" w:rsidP="00056B82">
      <w:pPr>
        <w:spacing w:after="240" w:line="276" w:lineRule="auto"/>
        <w:jc w:val="both"/>
        <w:rPr>
          <w:rFonts w:asciiTheme="majorBidi" w:hAnsiTheme="majorBidi" w:cstheme="majorBidi"/>
          <w:sz w:val="28"/>
          <w:szCs w:val="28"/>
          <w:rtl/>
        </w:rPr>
      </w:pPr>
      <w:r w:rsidRPr="000A0940">
        <w:rPr>
          <w:rFonts w:asciiTheme="majorBidi" w:hAnsiTheme="majorBidi" w:cstheme="majorBidi"/>
          <w:sz w:val="28"/>
          <w:szCs w:val="28"/>
        </w:rPr>
        <w:t>The dataset used in this tutorial is synthetic and is meant for demonstration only. As it may not emulate the complexity of real data, its generalizability is limited.  Researchers are strongly encouraged to test these longitudinal clustering methods using actual study data.</w:t>
      </w:r>
      <w:bookmarkStart w:id="9" w:name="_6hxvdygiix7r" w:colFirst="0" w:colLast="0"/>
      <w:bookmarkStart w:id="10" w:name="_7ndkfimo29dh" w:colFirst="0" w:colLast="0"/>
      <w:bookmarkEnd w:id="7"/>
      <w:bookmarkEnd w:id="9"/>
      <w:bookmarkEnd w:id="10"/>
    </w:p>
    <w:p w14:paraId="56F131CA" w14:textId="77777777" w:rsidR="00056B82" w:rsidRPr="00056B82" w:rsidRDefault="00056B82" w:rsidP="00056B82">
      <w:pPr>
        <w:spacing w:after="240" w:line="276" w:lineRule="auto"/>
        <w:jc w:val="both"/>
        <w:rPr>
          <w:rFonts w:asciiTheme="majorBidi" w:hAnsiTheme="majorBidi" w:cstheme="majorBidi"/>
          <w:sz w:val="28"/>
          <w:szCs w:val="28"/>
          <w:lang w:val="en-GB"/>
        </w:rPr>
      </w:pPr>
    </w:p>
    <w:p w14:paraId="40844339" w14:textId="77777777" w:rsidR="00BA0A93" w:rsidRPr="00056B82" w:rsidRDefault="00BA0A93" w:rsidP="00056B82">
      <w:pPr>
        <w:pStyle w:val="ListParagraph"/>
        <w:numPr>
          <w:ilvl w:val="0"/>
          <w:numId w:val="6"/>
        </w:numPr>
        <w:spacing w:after="0"/>
        <w:jc w:val="both"/>
        <w:rPr>
          <w:rFonts w:asciiTheme="majorBidi" w:hAnsiTheme="majorBidi" w:cstheme="majorBidi"/>
          <w:b/>
          <w:bCs/>
          <w:sz w:val="28"/>
          <w:szCs w:val="28"/>
        </w:rPr>
      </w:pPr>
      <w:r w:rsidRPr="00056B82">
        <w:rPr>
          <w:rFonts w:asciiTheme="majorBidi" w:hAnsiTheme="majorBidi" w:cstheme="majorBidi"/>
          <w:b/>
          <w:bCs/>
          <w:sz w:val="28"/>
          <w:szCs w:val="28"/>
        </w:rPr>
        <w:lastRenderedPageBreak/>
        <w:t>Conclusion</w:t>
      </w:r>
    </w:p>
    <w:p w14:paraId="2D13CAD5" w14:textId="46B8F062" w:rsidR="00BA0A93" w:rsidRDefault="00BA0A93" w:rsidP="00056B82">
      <w:pPr>
        <w:spacing w:line="276" w:lineRule="auto"/>
        <w:ind w:firstLine="360"/>
        <w:jc w:val="both"/>
        <w:rPr>
          <w:rFonts w:asciiTheme="majorBidi" w:hAnsiTheme="majorBidi" w:cstheme="majorBidi"/>
          <w:sz w:val="28"/>
          <w:szCs w:val="28"/>
        </w:rPr>
      </w:pPr>
      <w:r w:rsidRPr="000A0940">
        <w:rPr>
          <w:rFonts w:asciiTheme="majorBidi" w:hAnsiTheme="majorBidi" w:cstheme="majorBidi"/>
          <w:sz w:val="28"/>
          <w:szCs w:val="28"/>
        </w:rPr>
        <w:t xml:space="preserve">Like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the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xml:space="preserve"> package is easy to use for beginner R programmers. Like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xml:space="preserve"> they may be a useful tool who are more comfortable with GUI-driven packages. It may be used in tandem with classic general linear models to better understand longitudinal data. Users are encouraged to try both the non-parametric (</w:t>
      </w:r>
      <w:proofErr w:type="spellStart"/>
      <w:r w:rsidRPr="000A0940">
        <w:rPr>
          <w:rFonts w:asciiTheme="majorBidi" w:hAnsiTheme="majorBidi" w:cstheme="majorBidi"/>
          <w:i/>
          <w:iCs/>
          <w:sz w:val="28"/>
          <w:szCs w:val="28"/>
        </w:rPr>
        <w:t>kml</w:t>
      </w:r>
      <w:proofErr w:type="spellEnd"/>
      <w:r w:rsidRPr="000A0940">
        <w:rPr>
          <w:rFonts w:asciiTheme="majorBidi" w:hAnsiTheme="majorBidi" w:cstheme="majorBidi"/>
          <w:i/>
          <w:iCs/>
          <w:sz w:val="28"/>
          <w:szCs w:val="28"/>
        </w:rPr>
        <w:t>/kml3d</w:t>
      </w:r>
      <w:r w:rsidRPr="000A0940">
        <w:rPr>
          <w:rFonts w:asciiTheme="majorBidi" w:hAnsiTheme="majorBidi" w:cstheme="majorBidi"/>
          <w:sz w:val="28"/>
          <w:szCs w:val="28"/>
        </w:rPr>
        <w:t>) and model-based (</w:t>
      </w:r>
      <w:proofErr w:type="spellStart"/>
      <w:r w:rsidRPr="000A0940">
        <w:rPr>
          <w:rFonts w:asciiTheme="majorBidi" w:hAnsiTheme="majorBidi" w:cstheme="majorBidi"/>
          <w:i/>
          <w:iCs/>
          <w:sz w:val="28"/>
          <w:szCs w:val="28"/>
        </w:rPr>
        <w:t>longclust</w:t>
      </w:r>
      <w:proofErr w:type="spellEnd"/>
      <w:r w:rsidRPr="000A0940">
        <w:rPr>
          <w:rFonts w:asciiTheme="majorBidi" w:hAnsiTheme="majorBidi" w:cstheme="majorBidi"/>
          <w:sz w:val="28"/>
          <w:szCs w:val="28"/>
        </w:rPr>
        <w:t>) approaches to compare solutions. By comparing different packages, students may appreciate how different algorithms may converge on cluster solutions.</w:t>
      </w:r>
    </w:p>
    <w:p w14:paraId="180129BE" w14:textId="3FEAC8BA" w:rsidR="00056B82" w:rsidRPr="000A0940" w:rsidRDefault="00056B82" w:rsidP="00056B82">
      <w:pPr>
        <w:spacing w:line="276" w:lineRule="auto"/>
        <w:ind w:firstLine="36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0288" behindDoc="1" locked="0" layoutInCell="1" allowOverlap="1" wp14:anchorId="0BB34AF7" wp14:editId="54B23302">
                <wp:simplePos x="0" y="0"/>
                <wp:positionH relativeFrom="margin">
                  <wp:posOffset>-128270</wp:posOffset>
                </wp:positionH>
                <wp:positionV relativeFrom="paragraph">
                  <wp:posOffset>166370</wp:posOffset>
                </wp:positionV>
                <wp:extent cx="5859780" cy="2255520"/>
                <wp:effectExtent l="38100" t="38100" r="121920" b="106680"/>
                <wp:wrapNone/>
                <wp:docPr id="1134204516" name="Rectangle: Rounded Corners 7"/>
                <wp:cNvGraphicFramePr/>
                <a:graphic xmlns:a="http://schemas.openxmlformats.org/drawingml/2006/main">
                  <a:graphicData uri="http://schemas.microsoft.com/office/word/2010/wordprocessingShape">
                    <wps:wsp>
                      <wps:cNvSpPr/>
                      <wps:spPr>
                        <a:xfrm>
                          <a:off x="0" y="0"/>
                          <a:ext cx="5859780" cy="2255520"/>
                        </a:xfrm>
                        <a:prstGeom prst="roundRect">
                          <a:avLst>
                            <a:gd name="adj" fmla="val 3238"/>
                          </a:avLst>
                        </a:prstGeom>
                        <a:solidFill>
                          <a:schemeClr val="bg1">
                            <a:lumMod val="95000"/>
                          </a:schemeClr>
                        </a:solidFill>
                        <a:ln w="3175">
                          <a:solidFill>
                            <a:srgbClr val="EE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40E3E" id="Rectangle: Rounded Corners 7" o:spid="_x0000_s1026" style="position:absolute;margin-left:-10.1pt;margin-top:13.1pt;width:461.4pt;height:17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" fillcolor="#f2f2f2 [3052]" strokecolor="#e00" strokeweight=".25pt">
                <v:shadow on="t" color="black" opacity="26214f" origin="-.5,-.5" offset=".74836mm,.74836mm"/>
                <w10:wrap anchorx="margin"/>
              </v:roundrect>
            </w:pict>
          </mc:Fallback>
        </mc:AlternateContent>
      </w:r>
    </w:p>
    <w:p w14:paraId="6B592125"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Contributions</w:t>
      </w:r>
    </w:p>
    <w:p w14:paraId="55598B7D" w14:textId="1F048ED9" w:rsidR="00BA0A93" w:rsidRPr="00056B82" w:rsidRDefault="00BA0A93" w:rsidP="00056B82">
      <w:pPr>
        <w:spacing w:after="240" w:line="276" w:lineRule="auto"/>
        <w:jc w:val="both"/>
        <w:rPr>
          <w:rFonts w:asciiTheme="majorBidi" w:hAnsiTheme="majorBidi" w:cstheme="majorBidi"/>
          <w:sz w:val="24"/>
          <w:szCs w:val="24"/>
        </w:rPr>
      </w:pPr>
      <w:r w:rsidRPr="00056B82">
        <w:rPr>
          <w:rFonts w:asciiTheme="majorBidi" w:hAnsiTheme="majorBidi" w:cstheme="majorBidi"/>
          <w:sz w:val="24"/>
          <w:szCs w:val="24"/>
        </w:rPr>
        <w:t>The sole author bears the responsibility for all categories of this item.</w:t>
      </w:r>
    </w:p>
    <w:p w14:paraId="67492EC6"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Acknowledgements</w:t>
      </w:r>
    </w:p>
    <w:p w14:paraId="7D943F23" w14:textId="199C5A54" w:rsidR="00BA0A93" w:rsidRPr="00056B82" w:rsidRDefault="00BA0A93" w:rsidP="00056B82">
      <w:pPr>
        <w:spacing w:after="240" w:line="276" w:lineRule="auto"/>
        <w:jc w:val="both"/>
        <w:rPr>
          <w:rFonts w:asciiTheme="majorBidi" w:hAnsiTheme="majorBidi" w:cstheme="majorBidi"/>
          <w:sz w:val="24"/>
          <w:szCs w:val="24"/>
        </w:rPr>
      </w:pPr>
      <w:r w:rsidRPr="00056B82">
        <w:rPr>
          <w:rFonts w:asciiTheme="majorBidi" w:hAnsiTheme="majorBidi" w:cstheme="majorBidi"/>
          <w:sz w:val="24"/>
          <w:szCs w:val="24"/>
        </w:rPr>
        <w:t>None.</w:t>
      </w:r>
    </w:p>
    <w:p w14:paraId="3B47206B"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Funding information</w:t>
      </w:r>
    </w:p>
    <w:p w14:paraId="32B388B5" w14:textId="40D5AC60" w:rsidR="00BA0A93" w:rsidRPr="00056B82" w:rsidRDefault="00BA0A93" w:rsidP="00056B82">
      <w:pPr>
        <w:spacing w:after="240" w:line="276" w:lineRule="auto"/>
        <w:jc w:val="both"/>
        <w:rPr>
          <w:rFonts w:asciiTheme="majorBidi" w:hAnsiTheme="majorBidi" w:cstheme="majorBidi"/>
          <w:sz w:val="24"/>
          <w:szCs w:val="24"/>
        </w:rPr>
      </w:pPr>
      <w:r w:rsidRPr="00056B82">
        <w:rPr>
          <w:rFonts w:asciiTheme="majorBidi" w:hAnsiTheme="majorBidi" w:cstheme="majorBidi"/>
          <w:sz w:val="24"/>
          <w:szCs w:val="24"/>
        </w:rPr>
        <w:t>None</w:t>
      </w:r>
    </w:p>
    <w:p w14:paraId="2C904772" w14:textId="77777777" w:rsidR="00BA0A93" w:rsidRPr="00056B82" w:rsidRDefault="00BA0A93" w:rsidP="00056B82">
      <w:pPr>
        <w:pStyle w:val="ListParagraph"/>
        <w:numPr>
          <w:ilvl w:val="0"/>
          <w:numId w:val="6"/>
        </w:numPr>
        <w:spacing w:after="0"/>
        <w:jc w:val="both"/>
        <w:rPr>
          <w:rFonts w:asciiTheme="majorBidi" w:hAnsiTheme="majorBidi" w:cstheme="majorBidi"/>
          <w:b/>
          <w:bCs/>
          <w:i/>
          <w:iCs/>
          <w:sz w:val="24"/>
          <w:szCs w:val="24"/>
        </w:rPr>
      </w:pPr>
      <w:r w:rsidRPr="00056B82">
        <w:rPr>
          <w:rFonts w:asciiTheme="majorBidi" w:hAnsiTheme="majorBidi" w:cstheme="majorBidi"/>
          <w:b/>
          <w:bCs/>
          <w:i/>
          <w:iCs/>
          <w:sz w:val="24"/>
          <w:szCs w:val="24"/>
        </w:rPr>
        <w:t xml:space="preserve">Data and Supplementary Material Accessibility </w:t>
      </w:r>
    </w:p>
    <w:p w14:paraId="3611A307" w14:textId="523456A0" w:rsidR="00BA0A93" w:rsidRPr="00056B82" w:rsidRDefault="00BA0A93" w:rsidP="000A0940">
      <w:pPr>
        <w:spacing w:after="80" w:line="276" w:lineRule="auto"/>
        <w:jc w:val="both"/>
        <w:rPr>
          <w:rFonts w:asciiTheme="majorBidi" w:hAnsiTheme="majorBidi" w:cstheme="majorBidi"/>
          <w:sz w:val="24"/>
          <w:szCs w:val="24"/>
          <w:lang w:val="en"/>
        </w:rPr>
      </w:pPr>
      <w:r w:rsidRPr="00056B82">
        <w:rPr>
          <w:rFonts w:asciiTheme="majorBidi" w:hAnsiTheme="majorBidi" w:cstheme="majorBidi"/>
          <w:sz w:val="24"/>
          <w:szCs w:val="24"/>
          <w:lang w:val="en"/>
        </w:rPr>
        <w:t xml:space="preserve">The dataset is available here: </w:t>
      </w:r>
      <w:hyperlink r:id="rId20" w:history="1">
        <w:r w:rsidRPr="00056B82">
          <w:rPr>
            <w:rStyle w:val="Hyperlink"/>
            <w:rFonts w:asciiTheme="majorBidi" w:hAnsiTheme="majorBidi" w:cstheme="majorBidi"/>
            <w:sz w:val="24"/>
            <w:szCs w:val="24"/>
            <w:lang w:val="en"/>
          </w:rPr>
          <w:t>https://osf.io/mrw5v/files/osfstorage</w:t>
        </w:r>
      </w:hyperlink>
    </w:p>
    <w:p w14:paraId="25350EB5" w14:textId="127AFDF9" w:rsidR="004A53ED" w:rsidRPr="000A0940" w:rsidRDefault="004A53ED" w:rsidP="000A0940">
      <w:pPr>
        <w:spacing w:line="276" w:lineRule="auto"/>
        <w:jc w:val="both"/>
        <w:rPr>
          <w:rFonts w:asciiTheme="majorBidi" w:hAnsiTheme="majorBidi" w:cstheme="majorBidi"/>
          <w:sz w:val="28"/>
          <w:szCs w:val="28"/>
          <w:lang w:val="en"/>
        </w:rPr>
      </w:pPr>
    </w:p>
    <w:p w14:paraId="71FA55F5" w14:textId="77777777" w:rsidR="004A53ED" w:rsidRDefault="004A53ED" w:rsidP="00215121">
      <w:pPr>
        <w:spacing w:line="276" w:lineRule="auto"/>
        <w:jc w:val="both"/>
        <w:rPr>
          <w:rFonts w:asciiTheme="majorBidi" w:hAnsiTheme="majorBidi" w:cstheme="majorBidi"/>
          <w:sz w:val="28"/>
          <w:szCs w:val="28"/>
        </w:rPr>
      </w:pPr>
    </w:p>
    <w:p w14:paraId="32D39587" w14:textId="77777777" w:rsidR="00103106" w:rsidRDefault="00103106" w:rsidP="00103106">
      <w:pPr>
        <w:spacing w:line="276" w:lineRule="auto"/>
        <w:jc w:val="both"/>
        <w:rPr>
          <w:rFonts w:asciiTheme="majorBidi" w:hAnsiTheme="majorBidi" w:cstheme="majorBidi"/>
          <w:sz w:val="28"/>
          <w:szCs w:val="28"/>
        </w:rPr>
      </w:pPr>
      <w:bookmarkStart w:id="11" w:name="_TOC_250002"/>
      <w:bookmarkEnd w:id="11"/>
    </w:p>
    <w:p w14:paraId="7794604F" w14:textId="77777777" w:rsidR="006D039E" w:rsidRDefault="006D039E" w:rsidP="00103106">
      <w:pPr>
        <w:spacing w:line="276" w:lineRule="auto"/>
        <w:jc w:val="both"/>
        <w:rPr>
          <w:rFonts w:asciiTheme="majorBidi" w:hAnsiTheme="majorBidi" w:cstheme="majorBidi"/>
          <w:sz w:val="28"/>
          <w:szCs w:val="28"/>
          <w:rtl/>
        </w:rPr>
      </w:pPr>
    </w:p>
    <w:p w14:paraId="08FC2A2B" w14:textId="14B3125C" w:rsidR="001352A3" w:rsidRPr="00C707CC" w:rsidRDefault="001352A3" w:rsidP="00103106">
      <w:pPr>
        <w:spacing w:line="276" w:lineRule="auto"/>
        <w:jc w:val="center"/>
        <w:rPr>
          <w:rFonts w:asciiTheme="majorBidi" w:hAnsiTheme="majorBidi" w:cstheme="majorBidi"/>
          <w:b/>
          <w:bCs/>
          <w:i/>
          <w:iCs/>
          <w:sz w:val="24"/>
          <w:szCs w:val="24"/>
        </w:rPr>
      </w:pPr>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23CFBDF3"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Biernacki, C., </w:t>
      </w:r>
      <w:proofErr w:type="spellStart"/>
      <w:r w:rsidRPr="00056B82">
        <w:rPr>
          <w:rFonts w:asciiTheme="majorBidi" w:hAnsiTheme="majorBidi" w:cstheme="majorBidi"/>
          <w:sz w:val="24"/>
          <w:szCs w:val="24"/>
        </w:rPr>
        <w:t>Celeux</w:t>
      </w:r>
      <w:proofErr w:type="spellEnd"/>
      <w:r w:rsidRPr="00056B82">
        <w:rPr>
          <w:rFonts w:asciiTheme="majorBidi" w:hAnsiTheme="majorBidi" w:cstheme="majorBidi"/>
          <w:sz w:val="24"/>
          <w:szCs w:val="24"/>
        </w:rPr>
        <w:t xml:space="preserve">, G., &amp; Govaert, G. (2000). Assessing a mixture model for clustering with the integrated completed likelihood. </w:t>
      </w:r>
      <w:r w:rsidRPr="00056B82">
        <w:rPr>
          <w:rFonts w:asciiTheme="majorBidi" w:hAnsiTheme="majorBidi" w:cstheme="majorBidi"/>
          <w:i/>
          <w:iCs/>
          <w:sz w:val="24"/>
          <w:szCs w:val="24"/>
        </w:rPr>
        <w:t>IEEE Transactions on Pattern Analysis and Machine Intelligence, 22</w:t>
      </w:r>
      <w:r w:rsidRPr="00056B82">
        <w:rPr>
          <w:rFonts w:asciiTheme="majorBidi" w:hAnsiTheme="majorBidi" w:cstheme="majorBidi"/>
          <w:sz w:val="24"/>
          <w:szCs w:val="24"/>
        </w:rPr>
        <w:t xml:space="preserve">(7), 719–725. </w:t>
      </w:r>
      <w:hyperlink r:id="rId21" w:tgtFrame="_new" w:history="1">
        <w:r w:rsidRPr="00056B82">
          <w:rPr>
            <w:rStyle w:val="Hyperlink"/>
            <w:rFonts w:asciiTheme="majorBidi" w:hAnsiTheme="majorBidi" w:cstheme="majorBidi"/>
            <w:sz w:val="24"/>
            <w:szCs w:val="24"/>
          </w:rPr>
          <w:t>https://doi.org/10.1109/34.865189</w:t>
        </w:r>
      </w:hyperlink>
    </w:p>
    <w:p w14:paraId="73B6DBF4" w14:textId="77777777" w:rsidR="00056B82" w:rsidRPr="00056B82" w:rsidRDefault="00056B82" w:rsidP="00056B82">
      <w:pPr>
        <w:pStyle w:val="ListParagraph"/>
        <w:numPr>
          <w:ilvl w:val="0"/>
          <w:numId w:val="4"/>
        </w:numPr>
        <w:jc w:val="both"/>
        <w:rPr>
          <w:rFonts w:asciiTheme="majorBidi" w:hAnsiTheme="majorBidi" w:cstheme="majorBidi"/>
          <w:sz w:val="24"/>
          <w:szCs w:val="24"/>
        </w:rPr>
      </w:pPr>
      <w:proofErr w:type="spellStart"/>
      <w:r w:rsidRPr="00056B82">
        <w:rPr>
          <w:rFonts w:asciiTheme="majorBidi" w:hAnsiTheme="majorBidi" w:cstheme="majorBidi"/>
          <w:sz w:val="24"/>
          <w:szCs w:val="24"/>
        </w:rPr>
        <w:t>Genolini</w:t>
      </w:r>
      <w:proofErr w:type="spellEnd"/>
      <w:r w:rsidRPr="00056B82">
        <w:rPr>
          <w:rFonts w:asciiTheme="majorBidi" w:hAnsiTheme="majorBidi" w:cstheme="majorBidi"/>
          <w:sz w:val="24"/>
          <w:szCs w:val="24"/>
        </w:rPr>
        <w:t xml:space="preserve">, C., Alacoque, X., </w:t>
      </w:r>
      <w:proofErr w:type="spellStart"/>
      <w:r w:rsidRPr="00056B82">
        <w:rPr>
          <w:rFonts w:asciiTheme="majorBidi" w:hAnsiTheme="majorBidi" w:cstheme="majorBidi"/>
          <w:sz w:val="24"/>
          <w:szCs w:val="24"/>
        </w:rPr>
        <w:t>Sentenac</w:t>
      </w:r>
      <w:proofErr w:type="spellEnd"/>
      <w:r w:rsidRPr="00056B82">
        <w:rPr>
          <w:rFonts w:asciiTheme="majorBidi" w:hAnsiTheme="majorBidi" w:cstheme="majorBidi"/>
          <w:sz w:val="24"/>
          <w:szCs w:val="24"/>
        </w:rPr>
        <w:t xml:space="preserve">, M., &amp; Arnaud, C. (2015). </w:t>
      </w:r>
      <w:proofErr w:type="spellStart"/>
      <w:r w:rsidRPr="00056B82">
        <w:rPr>
          <w:rFonts w:asciiTheme="majorBidi" w:hAnsiTheme="majorBidi" w:cstheme="majorBidi"/>
          <w:sz w:val="24"/>
          <w:szCs w:val="24"/>
        </w:rPr>
        <w:t>kml</w:t>
      </w:r>
      <w:proofErr w:type="spellEnd"/>
      <w:r w:rsidRPr="00056B82">
        <w:rPr>
          <w:rFonts w:asciiTheme="majorBidi" w:hAnsiTheme="majorBidi" w:cstheme="majorBidi"/>
          <w:sz w:val="24"/>
          <w:szCs w:val="24"/>
        </w:rPr>
        <w:t xml:space="preserve"> and kml3d: R packages to cluster longitudinal data. </w:t>
      </w:r>
      <w:r w:rsidRPr="00056B82">
        <w:rPr>
          <w:rFonts w:asciiTheme="majorBidi" w:hAnsiTheme="majorBidi" w:cstheme="majorBidi"/>
          <w:i/>
          <w:iCs/>
          <w:sz w:val="24"/>
          <w:szCs w:val="24"/>
        </w:rPr>
        <w:t>Journal of Statistical Software, 65</w:t>
      </w:r>
      <w:r w:rsidRPr="00056B82">
        <w:rPr>
          <w:rFonts w:asciiTheme="majorBidi" w:hAnsiTheme="majorBidi" w:cstheme="majorBidi"/>
          <w:sz w:val="24"/>
          <w:szCs w:val="24"/>
        </w:rPr>
        <w:t xml:space="preserve">, 1–34. </w:t>
      </w:r>
      <w:hyperlink r:id="rId22" w:tgtFrame="_new" w:history="1">
        <w:r w:rsidRPr="00056B82">
          <w:rPr>
            <w:rStyle w:val="Hyperlink"/>
            <w:rFonts w:asciiTheme="majorBidi" w:hAnsiTheme="majorBidi" w:cstheme="majorBidi"/>
            <w:sz w:val="24"/>
            <w:szCs w:val="24"/>
          </w:rPr>
          <w:t>https://doi.org/10.18637/jss.v065.i04</w:t>
        </w:r>
      </w:hyperlink>
    </w:p>
    <w:p w14:paraId="49212730"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Hubal, M. J., Gordish-Dressman, H., Thompson, P. D., Price, T. B., Hoffman, E. P., Angelopoulos, T. J., Gordon, P. M., Moyna, N. M., Pescatello, L. S., Visich, P. S., Zoeller, R. F., Seip, R. L., &amp; Clarkson, P. M. (2005). Variability in muscle size and strength gain after unilateral resistance training. </w:t>
      </w:r>
      <w:r w:rsidRPr="00056B82">
        <w:rPr>
          <w:rFonts w:asciiTheme="majorBidi" w:hAnsiTheme="majorBidi" w:cstheme="majorBidi"/>
          <w:i/>
          <w:iCs/>
          <w:sz w:val="24"/>
          <w:szCs w:val="24"/>
        </w:rPr>
        <w:t>Medicine &amp; Science in Sports &amp; Exercise, 37</w:t>
      </w:r>
      <w:r w:rsidRPr="00056B82">
        <w:rPr>
          <w:rFonts w:asciiTheme="majorBidi" w:hAnsiTheme="majorBidi" w:cstheme="majorBidi"/>
          <w:sz w:val="24"/>
          <w:szCs w:val="24"/>
        </w:rPr>
        <w:t xml:space="preserve">(6), 964–972. </w:t>
      </w:r>
      <w:hyperlink r:id="rId23" w:tgtFrame="_new" w:history="1">
        <w:r w:rsidRPr="00056B82">
          <w:rPr>
            <w:rStyle w:val="Hyperlink"/>
            <w:rFonts w:asciiTheme="majorBidi" w:hAnsiTheme="majorBidi" w:cstheme="majorBidi"/>
            <w:sz w:val="24"/>
            <w:szCs w:val="24"/>
          </w:rPr>
          <w:t>https://doi.org/10.1249/01.mss.0000170469.83910.20</w:t>
        </w:r>
      </w:hyperlink>
    </w:p>
    <w:p w14:paraId="17E9268B"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McNicholas, P. D., &amp; Murphy, T. B. (2010). Model-based clustering of longitudinal data. </w:t>
      </w:r>
      <w:r w:rsidRPr="00056B82">
        <w:rPr>
          <w:rFonts w:asciiTheme="majorBidi" w:hAnsiTheme="majorBidi" w:cstheme="majorBidi"/>
          <w:i/>
          <w:iCs/>
          <w:sz w:val="24"/>
          <w:szCs w:val="24"/>
        </w:rPr>
        <w:t>Canadian Journal of Statistics, 38</w:t>
      </w:r>
      <w:r w:rsidRPr="00056B82">
        <w:rPr>
          <w:rFonts w:asciiTheme="majorBidi" w:hAnsiTheme="majorBidi" w:cstheme="majorBidi"/>
          <w:sz w:val="24"/>
          <w:szCs w:val="24"/>
        </w:rPr>
        <w:t xml:space="preserve">(1), 153–168. </w:t>
      </w:r>
      <w:hyperlink r:id="rId24" w:tgtFrame="_new" w:history="1">
        <w:r w:rsidRPr="00056B82">
          <w:rPr>
            <w:rStyle w:val="Hyperlink"/>
            <w:rFonts w:asciiTheme="majorBidi" w:hAnsiTheme="majorBidi" w:cstheme="majorBidi"/>
            <w:sz w:val="24"/>
            <w:szCs w:val="24"/>
          </w:rPr>
          <w:t>https://doi.org/10.1002/cjs.10047</w:t>
        </w:r>
      </w:hyperlink>
    </w:p>
    <w:p w14:paraId="66786E9F"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lastRenderedPageBreak/>
        <w:t xml:space="preserve">McNicholas, P. D., &amp; Subedi, S. (2011). Clustering gene expression time course data using mixtures of multivariate t-distributions. </w:t>
      </w:r>
      <w:r w:rsidRPr="00056B82">
        <w:rPr>
          <w:rFonts w:asciiTheme="majorBidi" w:hAnsiTheme="majorBidi" w:cstheme="majorBidi"/>
          <w:i/>
          <w:iCs/>
          <w:sz w:val="24"/>
          <w:szCs w:val="24"/>
        </w:rPr>
        <w:t>Journal of Statistical Planning and Inference, 142</w:t>
      </w:r>
      <w:r w:rsidRPr="00056B82">
        <w:rPr>
          <w:rFonts w:asciiTheme="majorBidi" w:hAnsiTheme="majorBidi" w:cstheme="majorBidi"/>
          <w:sz w:val="24"/>
          <w:szCs w:val="24"/>
        </w:rPr>
        <w:t xml:space="preserve">(5), 1114–1127. </w:t>
      </w:r>
      <w:hyperlink r:id="rId25" w:tgtFrame="_new" w:history="1">
        <w:r w:rsidRPr="00056B82">
          <w:rPr>
            <w:rStyle w:val="Hyperlink"/>
            <w:rFonts w:asciiTheme="majorBidi" w:hAnsiTheme="majorBidi" w:cstheme="majorBidi"/>
            <w:sz w:val="24"/>
            <w:szCs w:val="24"/>
          </w:rPr>
          <w:t>https://doi.org/10.1016/j.jspi.2011.11.026</w:t>
        </w:r>
      </w:hyperlink>
    </w:p>
    <w:p w14:paraId="3538B895"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McNicholas, P. D., </w:t>
      </w:r>
      <w:proofErr w:type="spellStart"/>
      <w:r w:rsidRPr="00056B82">
        <w:rPr>
          <w:rFonts w:asciiTheme="majorBidi" w:hAnsiTheme="majorBidi" w:cstheme="majorBidi"/>
          <w:sz w:val="24"/>
          <w:szCs w:val="24"/>
        </w:rPr>
        <w:t>Jampani</w:t>
      </w:r>
      <w:proofErr w:type="spellEnd"/>
      <w:r w:rsidRPr="00056B82">
        <w:rPr>
          <w:rFonts w:asciiTheme="majorBidi" w:hAnsiTheme="majorBidi" w:cstheme="majorBidi"/>
          <w:sz w:val="24"/>
          <w:szCs w:val="24"/>
        </w:rPr>
        <w:t xml:space="preserve">, K. R., &amp; Subedi, S. (2023). </w:t>
      </w:r>
      <w:proofErr w:type="spellStart"/>
      <w:r w:rsidRPr="00056B82">
        <w:rPr>
          <w:rFonts w:asciiTheme="majorBidi" w:hAnsiTheme="majorBidi" w:cstheme="majorBidi"/>
          <w:i/>
          <w:iCs/>
          <w:sz w:val="24"/>
          <w:szCs w:val="24"/>
        </w:rPr>
        <w:t>longclust</w:t>
      </w:r>
      <w:proofErr w:type="spellEnd"/>
      <w:r w:rsidRPr="00056B82">
        <w:rPr>
          <w:rFonts w:asciiTheme="majorBidi" w:hAnsiTheme="majorBidi" w:cstheme="majorBidi"/>
          <w:i/>
          <w:iCs/>
          <w:sz w:val="24"/>
          <w:szCs w:val="24"/>
        </w:rPr>
        <w:t>: Model-based clustering and classification for longitudinal data</w:t>
      </w:r>
      <w:r w:rsidRPr="00056B82">
        <w:rPr>
          <w:rFonts w:asciiTheme="majorBidi" w:hAnsiTheme="majorBidi" w:cstheme="majorBidi"/>
          <w:sz w:val="24"/>
          <w:szCs w:val="24"/>
        </w:rPr>
        <w:t xml:space="preserve"> (Version 1.5) [Computer software]. CRAN. </w:t>
      </w:r>
      <w:hyperlink r:id="rId26" w:tgtFrame="_new" w:history="1">
        <w:r w:rsidRPr="00056B82">
          <w:rPr>
            <w:rStyle w:val="Hyperlink"/>
            <w:rFonts w:asciiTheme="majorBidi" w:hAnsiTheme="majorBidi" w:cstheme="majorBidi"/>
            <w:sz w:val="24"/>
            <w:szCs w:val="24"/>
          </w:rPr>
          <w:t>https://CRAN.R-project.org/package=longclust</w:t>
        </w:r>
      </w:hyperlink>
    </w:p>
    <w:p w14:paraId="5C0DF868"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OpenAI. (2025). </w:t>
      </w:r>
      <w:r w:rsidRPr="00056B82">
        <w:rPr>
          <w:rFonts w:asciiTheme="majorBidi" w:hAnsiTheme="majorBidi" w:cstheme="majorBidi"/>
          <w:i/>
          <w:iCs/>
          <w:sz w:val="24"/>
          <w:szCs w:val="24"/>
        </w:rPr>
        <w:t>ChatGPT</w:t>
      </w:r>
      <w:r w:rsidRPr="00056B82">
        <w:rPr>
          <w:rFonts w:asciiTheme="majorBidi" w:hAnsiTheme="majorBidi" w:cstheme="majorBidi"/>
          <w:sz w:val="24"/>
          <w:szCs w:val="24"/>
        </w:rPr>
        <w:t xml:space="preserve"> [Large language model]. </w:t>
      </w:r>
      <w:hyperlink r:id="rId27" w:tgtFrame="_new" w:history="1">
        <w:r w:rsidRPr="00056B82">
          <w:rPr>
            <w:rStyle w:val="Hyperlink"/>
            <w:rFonts w:asciiTheme="majorBidi" w:hAnsiTheme="majorBidi" w:cstheme="majorBidi"/>
            <w:sz w:val="24"/>
            <w:szCs w:val="24"/>
          </w:rPr>
          <w:t>https://chat.openai.com/</w:t>
        </w:r>
      </w:hyperlink>
    </w:p>
    <w:p w14:paraId="1EFF842D" w14:textId="77777777" w:rsidR="00056B82" w:rsidRPr="00056B82" w:rsidRDefault="00056B82" w:rsidP="00056B82">
      <w:pPr>
        <w:pStyle w:val="ListParagraph"/>
        <w:numPr>
          <w:ilvl w:val="0"/>
          <w:numId w:val="4"/>
        </w:numPr>
        <w:jc w:val="both"/>
        <w:rPr>
          <w:rFonts w:asciiTheme="majorBidi" w:hAnsiTheme="majorBidi" w:cstheme="majorBidi"/>
          <w:sz w:val="24"/>
          <w:szCs w:val="24"/>
        </w:rPr>
      </w:pPr>
      <w:proofErr w:type="spellStart"/>
      <w:r w:rsidRPr="00056B82">
        <w:rPr>
          <w:rFonts w:asciiTheme="majorBidi" w:hAnsiTheme="majorBidi" w:cstheme="majorBidi"/>
          <w:sz w:val="24"/>
          <w:szCs w:val="24"/>
        </w:rPr>
        <w:t>Pourahmadi</w:t>
      </w:r>
      <w:proofErr w:type="spellEnd"/>
      <w:r w:rsidRPr="00056B82">
        <w:rPr>
          <w:rFonts w:asciiTheme="majorBidi" w:hAnsiTheme="majorBidi" w:cstheme="majorBidi"/>
          <w:sz w:val="24"/>
          <w:szCs w:val="24"/>
        </w:rPr>
        <w:t xml:space="preserve">, M. (1999). Joint mean-covariance models with applications to longitudinal data: Unconstrained parameterisation. </w:t>
      </w:r>
      <w:proofErr w:type="spellStart"/>
      <w:r w:rsidRPr="00056B82">
        <w:rPr>
          <w:rFonts w:asciiTheme="majorBidi" w:hAnsiTheme="majorBidi" w:cstheme="majorBidi"/>
          <w:i/>
          <w:iCs/>
          <w:sz w:val="24"/>
          <w:szCs w:val="24"/>
        </w:rPr>
        <w:t>Biometrika</w:t>
      </w:r>
      <w:proofErr w:type="spellEnd"/>
      <w:r w:rsidRPr="00056B82">
        <w:rPr>
          <w:rFonts w:asciiTheme="majorBidi" w:hAnsiTheme="majorBidi" w:cstheme="majorBidi"/>
          <w:i/>
          <w:iCs/>
          <w:sz w:val="24"/>
          <w:szCs w:val="24"/>
        </w:rPr>
        <w:t>, 86</w:t>
      </w:r>
      <w:r w:rsidRPr="00056B82">
        <w:rPr>
          <w:rFonts w:asciiTheme="majorBidi" w:hAnsiTheme="majorBidi" w:cstheme="majorBidi"/>
          <w:sz w:val="24"/>
          <w:szCs w:val="24"/>
        </w:rPr>
        <w:t xml:space="preserve">(3), 677–690. </w:t>
      </w:r>
      <w:hyperlink r:id="rId28" w:tgtFrame="_new" w:history="1">
        <w:r w:rsidRPr="00056B82">
          <w:rPr>
            <w:rStyle w:val="Hyperlink"/>
            <w:rFonts w:asciiTheme="majorBidi" w:hAnsiTheme="majorBidi" w:cstheme="majorBidi"/>
            <w:sz w:val="24"/>
            <w:szCs w:val="24"/>
          </w:rPr>
          <w:t>https://doi.org/10.1093/biomet/86.3.677</w:t>
        </w:r>
      </w:hyperlink>
    </w:p>
    <w:p w14:paraId="4B7E7662"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R Core Team. (2025). </w:t>
      </w:r>
      <w:r w:rsidRPr="00056B82">
        <w:rPr>
          <w:rFonts w:asciiTheme="majorBidi" w:hAnsiTheme="majorBidi" w:cstheme="majorBidi"/>
          <w:i/>
          <w:iCs/>
          <w:sz w:val="24"/>
          <w:szCs w:val="24"/>
        </w:rPr>
        <w:t>R: A language and environment for statistical computing</w:t>
      </w:r>
      <w:r w:rsidRPr="00056B82">
        <w:rPr>
          <w:rFonts w:asciiTheme="majorBidi" w:hAnsiTheme="majorBidi" w:cstheme="majorBidi"/>
          <w:sz w:val="24"/>
          <w:szCs w:val="24"/>
        </w:rPr>
        <w:t xml:space="preserve">. R Foundation for Statistical Computing. </w:t>
      </w:r>
      <w:hyperlink r:id="rId29" w:tgtFrame="_new" w:history="1">
        <w:r w:rsidRPr="00056B82">
          <w:rPr>
            <w:rStyle w:val="Hyperlink"/>
            <w:rFonts w:asciiTheme="majorBidi" w:hAnsiTheme="majorBidi" w:cstheme="majorBidi"/>
            <w:sz w:val="24"/>
            <w:szCs w:val="24"/>
          </w:rPr>
          <w:t>https://www.r-project.org/</w:t>
        </w:r>
      </w:hyperlink>
    </w:p>
    <w:p w14:paraId="4D9064BE"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Schauberger, P., Walker, A., Braglia, L., Sturm, J., </w:t>
      </w:r>
      <w:proofErr w:type="spellStart"/>
      <w:r w:rsidRPr="00056B82">
        <w:rPr>
          <w:rFonts w:asciiTheme="majorBidi" w:hAnsiTheme="majorBidi" w:cstheme="majorBidi"/>
          <w:sz w:val="24"/>
          <w:szCs w:val="24"/>
        </w:rPr>
        <w:t>Garbuszus</w:t>
      </w:r>
      <w:proofErr w:type="spellEnd"/>
      <w:r w:rsidRPr="00056B82">
        <w:rPr>
          <w:rFonts w:asciiTheme="majorBidi" w:hAnsiTheme="majorBidi" w:cstheme="majorBidi"/>
          <w:sz w:val="24"/>
          <w:szCs w:val="24"/>
        </w:rPr>
        <w:t xml:space="preserve">, J. M., Barbone, J. M., Zimmermann, D., &amp; </w:t>
      </w:r>
      <w:proofErr w:type="spellStart"/>
      <w:r w:rsidRPr="00056B82">
        <w:rPr>
          <w:rFonts w:asciiTheme="majorBidi" w:hAnsiTheme="majorBidi" w:cstheme="majorBidi"/>
          <w:sz w:val="24"/>
          <w:szCs w:val="24"/>
        </w:rPr>
        <w:t>Kainhofer</w:t>
      </w:r>
      <w:proofErr w:type="spellEnd"/>
      <w:r w:rsidRPr="00056B82">
        <w:rPr>
          <w:rFonts w:asciiTheme="majorBidi" w:hAnsiTheme="majorBidi" w:cstheme="majorBidi"/>
          <w:sz w:val="24"/>
          <w:szCs w:val="24"/>
        </w:rPr>
        <w:t xml:space="preserve">, R. (2025). </w:t>
      </w:r>
      <w:proofErr w:type="spellStart"/>
      <w:r w:rsidRPr="00056B82">
        <w:rPr>
          <w:rFonts w:asciiTheme="majorBidi" w:hAnsiTheme="majorBidi" w:cstheme="majorBidi"/>
          <w:i/>
          <w:iCs/>
          <w:sz w:val="24"/>
          <w:szCs w:val="24"/>
        </w:rPr>
        <w:t>openxlsx</w:t>
      </w:r>
      <w:proofErr w:type="spellEnd"/>
      <w:r w:rsidRPr="00056B82">
        <w:rPr>
          <w:rFonts w:asciiTheme="majorBidi" w:hAnsiTheme="majorBidi" w:cstheme="majorBidi"/>
          <w:i/>
          <w:iCs/>
          <w:sz w:val="24"/>
          <w:szCs w:val="24"/>
        </w:rPr>
        <w:t>: Read, write and edit xlsx files</w:t>
      </w:r>
      <w:r w:rsidRPr="00056B82">
        <w:rPr>
          <w:rFonts w:asciiTheme="majorBidi" w:hAnsiTheme="majorBidi" w:cstheme="majorBidi"/>
          <w:sz w:val="24"/>
          <w:szCs w:val="24"/>
        </w:rPr>
        <w:t xml:space="preserve"> (Version 4.2.8) [Computer software]. CRAN. </w:t>
      </w:r>
      <w:hyperlink r:id="rId30" w:tgtFrame="_new" w:history="1">
        <w:r w:rsidRPr="00056B82">
          <w:rPr>
            <w:rStyle w:val="Hyperlink"/>
            <w:rFonts w:asciiTheme="majorBidi" w:hAnsiTheme="majorBidi" w:cstheme="majorBidi"/>
            <w:sz w:val="24"/>
            <w:szCs w:val="24"/>
          </w:rPr>
          <w:t>https://CRAN.R-project.org/package=openxlsx</w:t>
        </w:r>
      </w:hyperlink>
    </w:p>
    <w:p w14:paraId="3775B061"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Schwarz, G. (1978). Estimating the dimension of a model. </w:t>
      </w:r>
      <w:r w:rsidRPr="00056B82">
        <w:rPr>
          <w:rFonts w:asciiTheme="majorBidi" w:hAnsiTheme="majorBidi" w:cstheme="majorBidi"/>
          <w:i/>
          <w:iCs/>
          <w:sz w:val="24"/>
          <w:szCs w:val="24"/>
        </w:rPr>
        <w:t>The Annals of Statistics, 6</w:t>
      </w:r>
      <w:r w:rsidRPr="00056B82">
        <w:rPr>
          <w:rFonts w:asciiTheme="majorBidi" w:hAnsiTheme="majorBidi" w:cstheme="majorBidi"/>
          <w:sz w:val="24"/>
          <w:szCs w:val="24"/>
        </w:rPr>
        <w:t xml:space="preserve">(2), 461–464. </w:t>
      </w:r>
      <w:hyperlink r:id="rId31" w:tgtFrame="_new" w:history="1">
        <w:r w:rsidRPr="00056B82">
          <w:rPr>
            <w:rStyle w:val="Hyperlink"/>
            <w:rFonts w:asciiTheme="majorBidi" w:hAnsiTheme="majorBidi" w:cstheme="majorBidi"/>
            <w:sz w:val="24"/>
            <w:szCs w:val="24"/>
          </w:rPr>
          <w:t>https://doi.org/10.1214/aos/1176344136</w:t>
        </w:r>
      </w:hyperlink>
    </w:p>
    <w:p w14:paraId="38FC4D89" w14:textId="77777777" w:rsidR="00056B82" w:rsidRPr="00056B82" w:rsidRDefault="00056B82" w:rsidP="00056B82">
      <w:pPr>
        <w:pStyle w:val="ListParagraph"/>
        <w:numPr>
          <w:ilvl w:val="0"/>
          <w:numId w:val="4"/>
        </w:numPr>
        <w:jc w:val="both"/>
        <w:rPr>
          <w:rFonts w:asciiTheme="majorBidi" w:hAnsiTheme="majorBidi" w:cstheme="majorBidi"/>
          <w:sz w:val="24"/>
          <w:szCs w:val="24"/>
        </w:rPr>
      </w:pPr>
      <w:r w:rsidRPr="00056B82">
        <w:rPr>
          <w:rFonts w:asciiTheme="majorBidi" w:hAnsiTheme="majorBidi" w:cstheme="majorBidi"/>
          <w:sz w:val="24"/>
          <w:szCs w:val="24"/>
        </w:rPr>
        <w:t xml:space="preserve">Wickham, H., Miller, E., &amp; Smith, D. (2025). </w:t>
      </w:r>
      <w:r w:rsidRPr="00056B82">
        <w:rPr>
          <w:rFonts w:asciiTheme="majorBidi" w:hAnsiTheme="majorBidi" w:cstheme="majorBidi"/>
          <w:i/>
          <w:iCs/>
          <w:sz w:val="24"/>
          <w:szCs w:val="24"/>
        </w:rPr>
        <w:t>haven: Import and export 'SPSS', 'Stata' and 'SAS' files</w:t>
      </w:r>
      <w:r w:rsidRPr="00056B82">
        <w:rPr>
          <w:rFonts w:asciiTheme="majorBidi" w:hAnsiTheme="majorBidi" w:cstheme="majorBidi"/>
          <w:sz w:val="24"/>
          <w:szCs w:val="24"/>
        </w:rPr>
        <w:t xml:space="preserve"> (Version 2.5.5.9000) [Computer software]. GitHub. </w:t>
      </w:r>
      <w:hyperlink r:id="rId32" w:tgtFrame="_new" w:history="1">
        <w:r w:rsidRPr="00056B82">
          <w:rPr>
            <w:rStyle w:val="Hyperlink"/>
            <w:rFonts w:asciiTheme="majorBidi" w:hAnsiTheme="majorBidi" w:cstheme="majorBidi"/>
            <w:sz w:val="24"/>
            <w:szCs w:val="24"/>
          </w:rPr>
          <w:t>https://github.com/tidyverse/haven</w:t>
        </w:r>
      </w:hyperlink>
    </w:p>
    <w:p w14:paraId="69074B49" w14:textId="36638AC7" w:rsidR="007B52F0" w:rsidRPr="00056B82" w:rsidRDefault="007B52F0" w:rsidP="00056B82">
      <w:pPr>
        <w:jc w:val="both"/>
        <w:rPr>
          <w:rFonts w:asciiTheme="majorBidi" w:hAnsiTheme="majorBidi" w:cstheme="majorBidi"/>
          <w:sz w:val="24"/>
          <w:szCs w:val="24"/>
          <w:lang w:val="en-GB"/>
        </w:rPr>
      </w:pPr>
    </w:p>
    <w:sectPr w:rsidR="007B52F0" w:rsidRPr="00056B82" w:rsidSect="009F724E">
      <w:headerReference w:type="even" r:id="rId33"/>
      <w:headerReference w:type="default" r:id="rId34"/>
      <w:footerReference w:type="even" r:id="rId35"/>
      <w:footerReference w:type="default" r:id="rId36"/>
      <w:headerReference w:type="first" r:id="rId37"/>
      <w:footerReference w:type="first" r:id="rId38"/>
      <w:pgSz w:w="11907" w:h="16840" w:code="9"/>
      <w:pgMar w:top="1582" w:right="1412" w:bottom="1412" w:left="1582" w:header="1140" w:footer="204" w:gutter="0"/>
      <w:pgNumType w:start="7"/>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60BC" w14:textId="77777777" w:rsidR="0055788C" w:rsidRDefault="0055788C">
      <w:r>
        <w:separator/>
      </w:r>
    </w:p>
  </w:endnote>
  <w:endnote w:type="continuationSeparator" w:id="0">
    <w:p w14:paraId="7A2833B5" w14:textId="77777777" w:rsidR="0055788C" w:rsidRDefault="0055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A47E" w14:textId="77777777" w:rsidR="0055788C" w:rsidRDefault="0055788C">
      <w:r>
        <w:separator/>
      </w:r>
    </w:p>
  </w:footnote>
  <w:footnote w:type="continuationSeparator" w:id="0">
    <w:p w14:paraId="5173F3FC" w14:textId="77777777" w:rsidR="0055788C" w:rsidRDefault="0055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608B7149"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3F683E" w:rsidRPr="003F683E">
        <w:rPr>
          <w:rStyle w:val="Hyperlink"/>
          <w:sz w:val="16"/>
          <w:szCs w:val="16"/>
        </w:rPr>
        <w:t>rr27aa25</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0C00A34F"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3F683E" w:rsidRPr="003F683E">
        <w:rPr>
          <w:rStyle w:val="Hyperlink"/>
          <w:b/>
          <w:bCs/>
          <w:sz w:val="24"/>
          <w:szCs w:val="24"/>
        </w:rPr>
        <w:t>rr27aa25</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EC18AC"/>
    <w:multiLevelType w:val="hybridMultilevel"/>
    <w:tmpl w:val="5D1EB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 w15:restartNumberingAfterBreak="0">
    <w:nsid w:val="674C195F"/>
    <w:multiLevelType w:val="hybridMultilevel"/>
    <w:tmpl w:val="E0FA7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3"/>
  </w:num>
  <w:num w:numId="2" w16cid:durableId="1374694553">
    <w:abstractNumId w:val="2"/>
  </w:num>
  <w:num w:numId="3" w16cid:durableId="950279584">
    <w:abstractNumId w:val="5"/>
  </w:num>
  <w:num w:numId="4" w16cid:durableId="1918592351">
    <w:abstractNumId w:val="0"/>
  </w:num>
  <w:num w:numId="5" w16cid:durableId="1164512681">
    <w:abstractNumId w:val="1"/>
  </w:num>
  <w:num w:numId="6" w16cid:durableId="207828456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121"/>
    <w:rsid w:val="00215A82"/>
    <w:rsid w:val="00216F2A"/>
    <w:rsid w:val="00220914"/>
    <w:rsid w:val="0022191D"/>
    <w:rsid w:val="00221D61"/>
    <w:rsid w:val="00221FB3"/>
    <w:rsid w:val="002224C4"/>
    <w:rsid w:val="00222701"/>
    <w:rsid w:val="002228C6"/>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6D02"/>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5788C"/>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D6BB3"/>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543"/>
    <w:rsid w:val="009B35F3"/>
    <w:rsid w:val="009B3EC0"/>
    <w:rsid w:val="009B4878"/>
    <w:rsid w:val="009B5FE8"/>
    <w:rsid w:val="009B62B1"/>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D4E"/>
    <w:rsid w:val="00A94333"/>
    <w:rsid w:val="00A94C5E"/>
    <w:rsid w:val="00A950F7"/>
    <w:rsid w:val="00A960E6"/>
    <w:rsid w:val="00A962A0"/>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E3C"/>
    <w:rsid w:val="00BC06CF"/>
    <w:rsid w:val="00BC133D"/>
    <w:rsid w:val="00BC2AAF"/>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516B"/>
    <w:rsid w:val="00C854C1"/>
    <w:rsid w:val="00C85B81"/>
    <w:rsid w:val="00C87A7F"/>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D304C"/>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05C2"/>
    <w:rsid w:val="00DC105F"/>
    <w:rsid w:val="00DC221E"/>
    <w:rsid w:val="00DC2B92"/>
    <w:rsid w:val="00DC2DC5"/>
    <w:rsid w:val="00DC341B"/>
    <w:rsid w:val="00DD0E87"/>
    <w:rsid w:val="00DD2BCD"/>
    <w:rsid w:val="00DD35E7"/>
    <w:rsid w:val="00DD5486"/>
    <w:rsid w:val="00DD650E"/>
    <w:rsid w:val="00DD7968"/>
    <w:rsid w:val="00DE0B7E"/>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0F57"/>
    <w:rsid w:val="00EE10A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2AC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3DA7"/>
    <w:rsid w:val="00FB763A"/>
    <w:rsid w:val="00FB79C0"/>
    <w:rsid w:val="00FC2EB8"/>
    <w:rsid w:val="00FC4073"/>
    <w:rsid w:val="00FC55E1"/>
    <w:rsid w:val="00FC5C43"/>
    <w:rsid w:val="00FD1598"/>
    <w:rsid w:val="00FD4E21"/>
    <w:rsid w:val="00FD576E"/>
    <w:rsid w:val="00FD596B"/>
    <w:rsid w:val="00FD65BA"/>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f.io/mrw5v/files/osfstorage" TargetMode="External"/><Relationship Id="rId18" Type="http://schemas.openxmlformats.org/officeDocument/2006/relationships/image" Target="media/image7.png"/><Relationship Id="rId26" Type="http://schemas.openxmlformats.org/officeDocument/2006/relationships/hyperlink" Target="https://CRAN.R-project.org/package=longclust" TargetMode="External"/><Relationship Id="rId39" Type="http://schemas.openxmlformats.org/officeDocument/2006/relationships/fontTable" Target="fontTable.xml"/><Relationship Id="rId21" Type="http://schemas.openxmlformats.org/officeDocument/2006/relationships/hyperlink" Target="https://doi.org/10.1109/34.86518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klindsay@uccs.edu" TargetMode="External"/><Relationship Id="rId17" Type="http://schemas.openxmlformats.org/officeDocument/2006/relationships/image" Target="media/image6.png"/><Relationship Id="rId25" Type="http://schemas.openxmlformats.org/officeDocument/2006/relationships/hyperlink" Target="https://doi.org/10.1016/j.jspi.2011.11.02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osf.io/mrw5v/files/osfstorage" TargetMode="External"/><Relationship Id="rId29" Type="http://schemas.openxmlformats.org/officeDocument/2006/relationships/hyperlink" Target="https://www.r-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dsay@uccs.edu" TargetMode="External"/><Relationship Id="rId24" Type="http://schemas.openxmlformats.org/officeDocument/2006/relationships/hyperlink" Target="https://doi.org/10.1002/cjs.10047" TargetMode="External"/><Relationship Id="rId32" Type="http://schemas.openxmlformats.org/officeDocument/2006/relationships/hyperlink" Target="https://github.com/tidyverse/have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249/01.mss.0000170469.83910.20" TargetMode="External"/><Relationship Id="rId28" Type="http://schemas.openxmlformats.org/officeDocument/2006/relationships/hyperlink" Target="https://doi.org/10.1093/biomet/86.3.677" TargetMode="External"/><Relationship Id="rId36" Type="http://schemas.openxmlformats.org/officeDocument/2006/relationships/footer" Target="footer2.xml"/><Relationship Id="rId10" Type="http://schemas.openxmlformats.org/officeDocument/2006/relationships/image" Target="media/image2.svg"/><Relationship Id="rId19" Type="http://schemas.openxmlformats.org/officeDocument/2006/relationships/image" Target="media/image8.png"/><Relationship Id="rId31" Type="http://schemas.openxmlformats.org/officeDocument/2006/relationships/hyperlink" Target="https://doi.org/10.1214/aos/117634413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doi.org/10.18637/jss.v065.i04" TargetMode="External"/><Relationship Id="rId27" Type="http://schemas.openxmlformats.org/officeDocument/2006/relationships/hyperlink" Target="https://chat.openai.com/" TargetMode="External"/><Relationship Id="rId30" Type="http://schemas.openxmlformats.org/officeDocument/2006/relationships/hyperlink" Target="https://CRAN.R-project.org/package=openxlsx" TargetMode="External"/><Relationship Id="rId35" Type="http://schemas.openxmlformats.org/officeDocument/2006/relationships/footer" Target="footer1.xml"/><Relationship Id="rId8" Type="http://schemas.openxmlformats.org/officeDocument/2006/relationships/hyperlink" Target="https://orcid.org/0000-0002-2039-7477"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13</Pages>
  <Words>3197</Words>
  <Characters>18226</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103</cp:revision>
  <cp:lastPrinted>2026-05-29T15:27:00Z</cp:lastPrinted>
  <dcterms:created xsi:type="dcterms:W3CDTF">2024-07-28T14:40:00Z</dcterms:created>
  <dcterms:modified xsi:type="dcterms:W3CDTF">2026-05-29T18:35:00Z</dcterms:modified>
  <cp:category/>
</cp:coreProperties>
</file>